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1DAB8E" w14:textId="77777777" w:rsidR="009B2CCB" w:rsidRDefault="001F2595" w:rsidP="3F0A2F89">
      <w:pPr>
        <w:spacing w:line="200" w:lineRule="exact"/>
        <w:rPr>
          <w:rFonts w:ascii="Times New Roman" w:eastAsia="Times New Roman" w:hAnsi="Times New Roman"/>
          <w:sz w:val="24"/>
          <w:szCs w:val="24"/>
        </w:rPr>
      </w:pPr>
      <w:r>
        <w:rPr>
          <w:noProof/>
        </w:rPr>
        <w:drawing>
          <wp:anchor distT="0" distB="0" distL="114300" distR="114300" simplePos="0" relativeHeight="251657728" behindDoc="1" locked="0" layoutInCell="1" allowOverlap="1" wp14:anchorId="7B61305D" wp14:editId="128B5CD3">
            <wp:simplePos x="0" y="0"/>
            <wp:positionH relativeFrom="page">
              <wp:posOffset>4543425</wp:posOffset>
            </wp:positionH>
            <wp:positionV relativeFrom="page">
              <wp:posOffset>304800</wp:posOffset>
            </wp:positionV>
            <wp:extent cx="2555240" cy="10325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57851" cy="1033633"/>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9B2CCB" w:rsidRDefault="009B2CCB">
      <w:pPr>
        <w:spacing w:line="200" w:lineRule="exact"/>
        <w:rPr>
          <w:rFonts w:ascii="Times New Roman" w:eastAsia="Times New Roman" w:hAnsi="Times New Roman"/>
          <w:sz w:val="24"/>
        </w:rPr>
      </w:pPr>
    </w:p>
    <w:p w14:paraId="0A37501D" w14:textId="77777777" w:rsidR="009B2CCB" w:rsidRDefault="009B2CCB">
      <w:pPr>
        <w:spacing w:line="200" w:lineRule="exact"/>
        <w:rPr>
          <w:rFonts w:ascii="Times New Roman" w:eastAsia="Times New Roman" w:hAnsi="Times New Roman"/>
          <w:sz w:val="24"/>
        </w:rPr>
      </w:pPr>
    </w:p>
    <w:p w14:paraId="5DAB6C7B" w14:textId="77777777" w:rsidR="009B2CCB" w:rsidRDefault="009B2CCB">
      <w:pPr>
        <w:spacing w:line="390" w:lineRule="exact"/>
        <w:rPr>
          <w:rFonts w:ascii="Times New Roman" w:eastAsia="Times New Roman" w:hAnsi="Times New Roman"/>
          <w:sz w:val="24"/>
        </w:rPr>
      </w:pPr>
    </w:p>
    <w:p w14:paraId="22551593" w14:textId="6D1C55AA" w:rsidR="009B2CCB" w:rsidRPr="00290B61" w:rsidRDefault="009B2CCB" w:rsidP="3F0A2F89">
      <w:pPr>
        <w:spacing w:line="0" w:lineRule="atLeast"/>
        <w:rPr>
          <w:rFonts w:ascii="Arial" w:eastAsia="Arial" w:hAnsi="Arial"/>
          <w:b/>
          <w:bCs/>
          <w:sz w:val="32"/>
          <w:szCs w:val="32"/>
        </w:rPr>
      </w:pPr>
      <w:r w:rsidRPr="3F0A2F89">
        <w:rPr>
          <w:rFonts w:ascii="Arial" w:eastAsia="Arial" w:hAnsi="Arial"/>
          <w:b/>
          <w:bCs/>
          <w:sz w:val="32"/>
          <w:szCs w:val="32"/>
        </w:rPr>
        <w:t>Connecting with Parents’ Motivations – a briefing paper</w:t>
      </w:r>
    </w:p>
    <w:p w14:paraId="01DD15B5" w14:textId="7DF31841" w:rsidR="3F0A2F89" w:rsidRDefault="3F0A2F89" w:rsidP="3F0A2F89">
      <w:pPr>
        <w:spacing w:line="277" w:lineRule="auto"/>
        <w:ind w:right="2160"/>
        <w:rPr>
          <w:rFonts w:ascii="Arial" w:eastAsia="Arial" w:hAnsi="Arial"/>
          <w:b/>
          <w:bCs/>
          <w:sz w:val="24"/>
          <w:szCs w:val="24"/>
        </w:rPr>
      </w:pPr>
    </w:p>
    <w:p w14:paraId="2489053A" w14:textId="78642866" w:rsidR="005B6440" w:rsidRDefault="005B6440" w:rsidP="3F0A2F89">
      <w:pPr>
        <w:spacing w:line="277" w:lineRule="auto"/>
        <w:ind w:right="2160"/>
        <w:rPr>
          <w:rFonts w:ascii="Arial" w:eastAsia="Arial" w:hAnsi="Arial"/>
          <w:b/>
          <w:bCs/>
          <w:sz w:val="24"/>
          <w:szCs w:val="24"/>
        </w:rPr>
      </w:pPr>
      <w:r w:rsidRPr="3F0A2F89">
        <w:rPr>
          <w:rFonts w:ascii="Arial" w:eastAsia="Arial" w:hAnsi="Arial"/>
          <w:b/>
          <w:bCs/>
          <w:sz w:val="24"/>
          <w:szCs w:val="24"/>
        </w:rPr>
        <w:t>What is Connecting with Parents’ Motivations (</w:t>
      </w:r>
      <w:proofErr w:type="spellStart"/>
      <w:r w:rsidRPr="3F0A2F89">
        <w:rPr>
          <w:rFonts w:ascii="Arial" w:eastAsia="Arial" w:hAnsi="Arial"/>
          <w:b/>
          <w:bCs/>
          <w:sz w:val="24"/>
          <w:szCs w:val="24"/>
        </w:rPr>
        <w:t>CwPM</w:t>
      </w:r>
      <w:proofErr w:type="spellEnd"/>
      <w:r w:rsidRPr="3F0A2F89">
        <w:rPr>
          <w:rFonts w:ascii="Arial" w:eastAsia="Arial" w:hAnsi="Arial"/>
          <w:b/>
          <w:bCs/>
          <w:sz w:val="24"/>
          <w:szCs w:val="24"/>
        </w:rPr>
        <w:t>)?</w:t>
      </w:r>
    </w:p>
    <w:p w14:paraId="379A5192" w14:textId="77777777" w:rsidR="005B6440" w:rsidRDefault="005B6440" w:rsidP="005B6440">
      <w:pPr>
        <w:spacing w:line="250" w:lineRule="exact"/>
        <w:rPr>
          <w:rFonts w:ascii="Times New Roman" w:eastAsia="Times New Roman" w:hAnsi="Times New Roman"/>
          <w:sz w:val="24"/>
        </w:rPr>
      </w:pPr>
    </w:p>
    <w:p w14:paraId="36381D2A" w14:textId="77777777" w:rsidR="005B6440" w:rsidRDefault="005B6440" w:rsidP="005B6440">
      <w:pPr>
        <w:spacing w:line="275" w:lineRule="auto"/>
        <w:ind w:right="20"/>
        <w:rPr>
          <w:rFonts w:ascii="Arial" w:eastAsia="Arial" w:hAnsi="Arial"/>
          <w:sz w:val="24"/>
          <w:szCs w:val="24"/>
        </w:rPr>
      </w:pPr>
      <w:proofErr w:type="spellStart"/>
      <w:r w:rsidRPr="20EC360E">
        <w:rPr>
          <w:rFonts w:ascii="Arial" w:eastAsia="Arial" w:hAnsi="Arial"/>
          <w:sz w:val="24"/>
          <w:szCs w:val="24"/>
        </w:rPr>
        <w:t>CwPM</w:t>
      </w:r>
      <w:proofErr w:type="spellEnd"/>
      <w:r w:rsidRPr="20EC360E">
        <w:rPr>
          <w:rFonts w:ascii="Arial" w:eastAsia="Arial" w:hAnsi="Arial"/>
          <w:sz w:val="24"/>
          <w:szCs w:val="24"/>
        </w:rPr>
        <w:t xml:space="preserve"> is a strength-based communication skills training system. It is designed to enhance the abilities of the early years and the wider children and </w:t>
      </w:r>
      <w:proofErr w:type="gramStart"/>
      <w:r w:rsidRPr="20EC360E">
        <w:rPr>
          <w:rFonts w:ascii="Arial" w:eastAsia="Arial" w:hAnsi="Arial"/>
          <w:sz w:val="24"/>
          <w:szCs w:val="24"/>
        </w:rPr>
        <w:t>families</w:t>
      </w:r>
      <w:proofErr w:type="gramEnd"/>
      <w:r w:rsidRPr="20EC360E">
        <w:rPr>
          <w:rFonts w:ascii="Arial" w:eastAsia="Arial" w:hAnsi="Arial"/>
          <w:sz w:val="24"/>
          <w:szCs w:val="24"/>
        </w:rPr>
        <w:t xml:space="preserve"> workforce, so that they can have more of the kinds of conversations with parents that facilitate uptake of support.</w:t>
      </w:r>
    </w:p>
    <w:p w14:paraId="21C3A6E8" w14:textId="77777777" w:rsidR="005B6440" w:rsidRDefault="005B6440" w:rsidP="005B6440">
      <w:pPr>
        <w:spacing w:line="199" w:lineRule="exact"/>
        <w:rPr>
          <w:rFonts w:ascii="Times New Roman" w:eastAsia="Times New Roman" w:hAnsi="Times New Roman"/>
          <w:sz w:val="24"/>
        </w:rPr>
      </w:pPr>
    </w:p>
    <w:p w14:paraId="69E6D32B" w14:textId="77777777" w:rsidR="005B6440" w:rsidRDefault="005B6440" w:rsidP="005B6440">
      <w:pPr>
        <w:spacing w:line="0" w:lineRule="atLeast"/>
        <w:rPr>
          <w:rFonts w:ascii="Arial" w:eastAsia="Arial" w:hAnsi="Arial"/>
          <w:sz w:val="24"/>
        </w:rPr>
      </w:pPr>
      <w:r>
        <w:rPr>
          <w:rFonts w:ascii="Arial" w:eastAsia="Arial" w:hAnsi="Arial"/>
          <w:sz w:val="24"/>
        </w:rPr>
        <w:t>The manualised training programme is geared towards:</w:t>
      </w:r>
    </w:p>
    <w:p w14:paraId="573FFDFF" w14:textId="77777777" w:rsidR="005B6440" w:rsidRDefault="005B6440" w:rsidP="005B6440">
      <w:pPr>
        <w:spacing w:line="294" w:lineRule="exact"/>
        <w:rPr>
          <w:rFonts w:ascii="Times New Roman" w:eastAsia="Times New Roman" w:hAnsi="Times New Roman"/>
          <w:sz w:val="24"/>
        </w:rPr>
      </w:pPr>
    </w:p>
    <w:p w14:paraId="4D00169F" w14:textId="77777777" w:rsidR="005B6440" w:rsidRDefault="005B6440" w:rsidP="005B6440">
      <w:pPr>
        <w:numPr>
          <w:ilvl w:val="0"/>
          <w:numId w:val="2"/>
        </w:numPr>
        <w:tabs>
          <w:tab w:val="left" w:pos="720"/>
        </w:tabs>
        <w:spacing w:line="260" w:lineRule="auto"/>
        <w:ind w:left="720" w:right="520" w:hanging="362"/>
        <w:rPr>
          <w:rFonts w:ascii="Symbol" w:eastAsia="Symbol" w:hAnsi="Symbol"/>
          <w:sz w:val="24"/>
        </w:rPr>
      </w:pPr>
      <w:r>
        <w:rPr>
          <w:rFonts w:ascii="Arial" w:eastAsia="Arial" w:hAnsi="Arial"/>
          <w:sz w:val="24"/>
        </w:rPr>
        <w:t>the promotion of non-judgemental, empowering partnerships between practitioners and parents</w:t>
      </w:r>
    </w:p>
    <w:p w14:paraId="1770BCB0" w14:textId="77777777" w:rsidR="005B6440" w:rsidRDefault="005B6440" w:rsidP="005B6440">
      <w:pPr>
        <w:spacing w:line="32" w:lineRule="exact"/>
        <w:rPr>
          <w:rFonts w:ascii="Symbol" w:eastAsia="Symbol" w:hAnsi="Symbol"/>
          <w:sz w:val="24"/>
        </w:rPr>
      </w:pPr>
    </w:p>
    <w:p w14:paraId="5B036721" w14:textId="77777777" w:rsidR="005B6440" w:rsidRDefault="005B6440" w:rsidP="005B6440">
      <w:pPr>
        <w:numPr>
          <w:ilvl w:val="0"/>
          <w:numId w:val="2"/>
        </w:numPr>
        <w:tabs>
          <w:tab w:val="left" w:pos="720"/>
        </w:tabs>
        <w:spacing w:line="270" w:lineRule="auto"/>
        <w:ind w:left="720" w:right="420" w:hanging="362"/>
        <w:rPr>
          <w:rFonts w:ascii="Symbol" w:eastAsia="Symbol" w:hAnsi="Symbol"/>
          <w:sz w:val="24"/>
        </w:rPr>
      </w:pPr>
      <w:r>
        <w:rPr>
          <w:rFonts w:ascii="Arial" w:eastAsia="Arial" w:hAnsi="Arial"/>
          <w:sz w:val="24"/>
        </w:rPr>
        <w:t xml:space="preserve">encouraging greater use of specific strength-based communication skills that have been scientifically demonstrated to increase engagement in other therapeutic contexts. In particular, the micro-skills and broader understandings from Motivational Interviewing approaches feature prominently in </w:t>
      </w:r>
      <w:proofErr w:type="spellStart"/>
      <w:r>
        <w:rPr>
          <w:rFonts w:ascii="Arial" w:eastAsia="Arial" w:hAnsi="Arial"/>
          <w:sz w:val="24"/>
        </w:rPr>
        <w:t>CwPM</w:t>
      </w:r>
      <w:proofErr w:type="spellEnd"/>
      <w:r>
        <w:rPr>
          <w:rFonts w:ascii="Arial" w:eastAsia="Arial" w:hAnsi="Arial"/>
          <w:sz w:val="24"/>
        </w:rPr>
        <w:t>.</w:t>
      </w:r>
    </w:p>
    <w:p w14:paraId="048CB1AE" w14:textId="77777777" w:rsidR="005B6440" w:rsidRDefault="005B6440">
      <w:pPr>
        <w:spacing w:line="278" w:lineRule="exact"/>
        <w:rPr>
          <w:rFonts w:ascii="Times New Roman" w:eastAsia="Times New Roman" w:hAnsi="Times New Roman"/>
          <w:sz w:val="24"/>
        </w:rPr>
      </w:pPr>
    </w:p>
    <w:p w14:paraId="218DA9EA" w14:textId="77777777" w:rsidR="009B2CCB" w:rsidRDefault="009B2CCB">
      <w:pPr>
        <w:spacing w:line="0" w:lineRule="atLeast"/>
        <w:rPr>
          <w:rFonts w:ascii="Arial" w:eastAsia="Arial" w:hAnsi="Arial"/>
          <w:b/>
          <w:sz w:val="24"/>
        </w:rPr>
      </w:pPr>
      <w:r>
        <w:rPr>
          <w:rFonts w:ascii="Arial" w:eastAsia="Arial" w:hAnsi="Arial"/>
          <w:b/>
          <w:sz w:val="24"/>
        </w:rPr>
        <w:t xml:space="preserve">Why was </w:t>
      </w:r>
      <w:proofErr w:type="spellStart"/>
      <w:r>
        <w:rPr>
          <w:rFonts w:ascii="Arial" w:eastAsia="Arial" w:hAnsi="Arial"/>
          <w:b/>
          <w:sz w:val="24"/>
        </w:rPr>
        <w:t>CwPM</w:t>
      </w:r>
      <w:proofErr w:type="spellEnd"/>
      <w:r>
        <w:rPr>
          <w:rFonts w:ascii="Arial" w:eastAsia="Arial" w:hAnsi="Arial"/>
          <w:b/>
          <w:sz w:val="24"/>
        </w:rPr>
        <w:t xml:space="preserve"> developed?</w:t>
      </w:r>
    </w:p>
    <w:p w14:paraId="60061E4C" w14:textId="77777777" w:rsidR="009B2CCB" w:rsidRDefault="009B2CCB">
      <w:pPr>
        <w:spacing w:line="248" w:lineRule="exact"/>
        <w:rPr>
          <w:rFonts w:ascii="Times New Roman" w:eastAsia="Times New Roman" w:hAnsi="Times New Roman"/>
          <w:sz w:val="24"/>
        </w:rPr>
      </w:pPr>
    </w:p>
    <w:p w14:paraId="7ED09C16" w14:textId="629B9373" w:rsidR="009B2CCB" w:rsidRDefault="62375CFF" w:rsidP="62375CFF">
      <w:pPr>
        <w:spacing w:line="275" w:lineRule="auto"/>
        <w:ind w:right="220"/>
        <w:rPr>
          <w:rFonts w:ascii="Arial" w:eastAsia="Arial" w:hAnsi="Arial"/>
          <w:sz w:val="24"/>
          <w:szCs w:val="24"/>
        </w:rPr>
      </w:pPr>
      <w:proofErr w:type="spellStart"/>
      <w:r w:rsidRPr="15608AFD">
        <w:rPr>
          <w:rFonts w:ascii="Arial" w:eastAsia="Arial" w:hAnsi="Arial"/>
          <w:sz w:val="24"/>
          <w:szCs w:val="24"/>
        </w:rPr>
        <w:t>CwPM</w:t>
      </w:r>
      <w:proofErr w:type="spellEnd"/>
      <w:r w:rsidRPr="15608AFD">
        <w:rPr>
          <w:rFonts w:ascii="Arial" w:eastAsia="Arial" w:hAnsi="Arial"/>
          <w:sz w:val="24"/>
          <w:szCs w:val="24"/>
        </w:rPr>
        <w:t xml:space="preserve"> was developed by the Psychology of Parenting (PoPP) team within the Psychology Directorate of NHS Education for Scotland through funding from the Scottish Government. It complements other strategies incorporated into the PoPP implementation plan aimed at improving parents’ enrolment in evidence-based parenting groups. It has contributed to over </w:t>
      </w:r>
      <w:r w:rsidR="103849D5" w:rsidRPr="15608AFD">
        <w:rPr>
          <w:rFonts w:ascii="Arial" w:eastAsia="Arial" w:hAnsi="Arial"/>
          <w:sz w:val="24"/>
          <w:szCs w:val="24"/>
        </w:rPr>
        <w:t>7</w:t>
      </w:r>
      <w:r w:rsidR="00552602" w:rsidRPr="15608AFD">
        <w:rPr>
          <w:rFonts w:ascii="Arial" w:eastAsia="Arial" w:hAnsi="Arial"/>
          <w:sz w:val="24"/>
          <w:szCs w:val="24"/>
        </w:rPr>
        <w:t>,000</w:t>
      </w:r>
      <w:r w:rsidRPr="15608AFD">
        <w:rPr>
          <w:rFonts w:ascii="Arial" w:eastAsia="Arial" w:hAnsi="Arial"/>
          <w:sz w:val="24"/>
          <w:szCs w:val="24"/>
        </w:rPr>
        <w:t xml:space="preserve"> families and </w:t>
      </w:r>
      <w:r w:rsidR="0F92B8FC" w:rsidRPr="15608AFD">
        <w:rPr>
          <w:rFonts w:ascii="Arial" w:eastAsia="Arial" w:hAnsi="Arial"/>
          <w:sz w:val="24"/>
          <w:szCs w:val="24"/>
        </w:rPr>
        <w:t>8</w:t>
      </w:r>
      <w:r w:rsidR="00552602" w:rsidRPr="15608AFD">
        <w:rPr>
          <w:rFonts w:ascii="Arial" w:eastAsia="Arial" w:hAnsi="Arial"/>
          <w:sz w:val="24"/>
          <w:szCs w:val="24"/>
        </w:rPr>
        <w:t>,000</w:t>
      </w:r>
      <w:r w:rsidRPr="15608AFD">
        <w:rPr>
          <w:rFonts w:ascii="Arial" w:eastAsia="Arial" w:hAnsi="Arial"/>
          <w:sz w:val="24"/>
          <w:szCs w:val="24"/>
        </w:rPr>
        <w:t xml:space="preserve"> parents/caregivers enrolling in PoPP-supported groups.</w:t>
      </w:r>
    </w:p>
    <w:p w14:paraId="44EAFD9C" w14:textId="77777777" w:rsidR="009B2CCB" w:rsidRDefault="009B2CCB">
      <w:pPr>
        <w:spacing w:line="316" w:lineRule="exact"/>
        <w:rPr>
          <w:rFonts w:ascii="Times New Roman" w:eastAsia="Times New Roman" w:hAnsi="Times New Roman"/>
          <w:sz w:val="24"/>
        </w:rPr>
      </w:pPr>
    </w:p>
    <w:p w14:paraId="491E86F5" w14:textId="77777777" w:rsidR="009B2CCB" w:rsidRDefault="009B2CCB">
      <w:pPr>
        <w:spacing w:line="0" w:lineRule="atLeast"/>
        <w:rPr>
          <w:rFonts w:ascii="Arial" w:eastAsia="Arial" w:hAnsi="Arial"/>
          <w:b/>
          <w:sz w:val="24"/>
        </w:rPr>
      </w:pPr>
      <w:r>
        <w:rPr>
          <w:rFonts w:ascii="Arial" w:eastAsia="Arial" w:hAnsi="Arial"/>
          <w:b/>
          <w:sz w:val="24"/>
        </w:rPr>
        <w:t xml:space="preserve">How is </w:t>
      </w:r>
      <w:proofErr w:type="spellStart"/>
      <w:r>
        <w:rPr>
          <w:rFonts w:ascii="Arial" w:eastAsia="Arial" w:hAnsi="Arial"/>
          <w:b/>
          <w:sz w:val="24"/>
        </w:rPr>
        <w:t>CwPM</w:t>
      </w:r>
      <w:proofErr w:type="spellEnd"/>
      <w:r>
        <w:rPr>
          <w:rFonts w:ascii="Arial" w:eastAsia="Arial" w:hAnsi="Arial"/>
          <w:b/>
          <w:sz w:val="24"/>
        </w:rPr>
        <w:t xml:space="preserve"> delivered?</w:t>
      </w:r>
    </w:p>
    <w:p w14:paraId="4B94D5A5" w14:textId="77777777" w:rsidR="009B2CCB" w:rsidRDefault="009B2CCB">
      <w:pPr>
        <w:spacing w:line="248" w:lineRule="exact"/>
        <w:rPr>
          <w:rFonts w:ascii="Times New Roman" w:eastAsia="Times New Roman" w:hAnsi="Times New Roman"/>
          <w:sz w:val="24"/>
        </w:rPr>
      </w:pPr>
    </w:p>
    <w:p w14:paraId="392F5054" w14:textId="77777777" w:rsidR="009B2CCB" w:rsidRDefault="009B2CCB">
      <w:pPr>
        <w:spacing w:line="275" w:lineRule="auto"/>
        <w:ind w:right="140"/>
        <w:rPr>
          <w:rFonts w:ascii="Arial" w:eastAsia="Arial" w:hAnsi="Arial"/>
          <w:sz w:val="24"/>
        </w:rPr>
      </w:pPr>
      <w:r>
        <w:rPr>
          <w:rFonts w:ascii="Arial" w:eastAsia="Arial" w:hAnsi="Arial"/>
          <w:sz w:val="24"/>
        </w:rPr>
        <w:t xml:space="preserve">The </w:t>
      </w:r>
      <w:proofErr w:type="spellStart"/>
      <w:r>
        <w:rPr>
          <w:rFonts w:ascii="Arial" w:eastAsia="Arial" w:hAnsi="Arial"/>
          <w:sz w:val="24"/>
        </w:rPr>
        <w:t>CwPM</w:t>
      </w:r>
      <w:proofErr w:type="spellEnd"/>
      <w:r>
        <w:rPr>
          <w:rFonts w:ascii="Arial" w:eastAsia="Arial" w:hAnsi="Arial"/>
          <w:sz w:val="24"/>
        </w:rPr>
        <w:t xml:space="preserve"> manualised training is designed to be delivered as a 1-day face-to face training event for groups of up to 20 participants. A variety of adult learning approaches including video-guided group discussions, modelling, sk</w:t>
      </w:r>
      <w:r w:rsidR="00002486">
        <w:rPr>
          <w:rFonts w:ascii="Arial" w:eastAsia="Arial" w:hAnsi="Arial"/>
          <w:sz w:val="24"/>
        </w:rPr>
        <w:t xml:space="preserve">ills </w:t>
      </w:r>
      <w:proofErr w:type="gramStart"/>
      <w:r w:rsidR="00002486">
        <w:rPr>
          <w:rFonts w:ascii="Arial" w:eastAsia="Arial" w:hAnsi="Arial"/>
          <w:sz w:val="24"/>
        </w:rPr>
        <w:t>rehearsal</w:t>
      </w:r>
      <w:proofErr w:type="gramEnd"/>
      <w:r w:rsidR="00002486">
        <w:rPr>
          <w:rFonts w:ascii="Arial" w:eastAsia="Arial" w:hAnsi="Arial"/>
          <w:sz w:val="24"/>
        </w:rPr>
        <w:t xml:space="preserve"> and role-plays are used. These help </w:t>
      </w:r>
      <w:r>
        <w:rPr>
          <w:rFonts w:ascii="Arial" w:eastAsia="Arial" w:hAnsi="Arial"/>
          <w:sz w:val="24"/>
        </w:rPr>
        <w:t xml:space="preserve">to make the learning experience interactive, experiential and </w:t>
      </w:r>
      <w:proofErr w:type="gramStart"/>
      <w:r>
        <w:rPr>
          <w:rFonts w:ascii="Arial" w:eastAsia="Arial" w:hAnsi="Arial"/>
          <w:sz w:val="24"/>
        </w:rPr>
        <w:t>practice-relevant</w:t>
      </w:r>
      <w:proofErr w:type="gramEnd"/>
      <w:r>
        <w:rPr>
          <w:rFonts w:ascii="Arial" w:eastAsia="Arial" w:hAnsi="Arial"/>
          <w:sz w:val="24"/>
        </w:rPr>
        <w:t>. A</w:t>
      </w:r>
      <w:r w:rsidR="00274DC9">
        <w:rPr>
          <w:rFonts w:ascii="Arial" w:eastAsia="Arial" w:hAnsi="Arial"/>
          <w:sz w:val="24"/>
        </w:rPr>
        <w:t xml:space="preserve"> range of attractive materials have</w:t>
      </w:r>
      <w:r>
        <w:rPr>
          <w:rFonts w:ascii="Arial" w:eastAsia="Arial" w:hAnsi="Arial"/>
          <w:sz w:val="24"/>
        </w:rPr>
        <w:t xml:space="preserve"> been developed to support the consistent delivery of the training and participants’ ability to transfer the training into their own practice.</w:t>
      </w:r>
    </w:p>
    <w:p w14:paraId="63AE0746" w14:textId="58BB13D0" w:rsidR="00F14E98" w:rsidRDefault="00F14E98">
      <w:pPr>
        <w:spacing w:line="325" w:lineRule="exact"/>
        <w:rPr>
          <w:rFonts w:ascii="Times New Roman" w:eastAsia="Times New Roman" w:hAnsi="Times New Roman"/>
          <w:sz w:val="24"/>
        </w:rPr>
      </w:pPr>
    </w:p>
    <w:p w14:paraId="6D837A14" w14:textId="5714FBEA" w:rsidR="00317803" w:rsidRDefault="33C7E106" w:rsidP="33C7E106">
      <w:pPr>
        <w:spacing w:line="275" w:lineRule="auto"/>
        <w:ind w:right="100"/>
        <w:rPr>
          <w:rFonts w:ascii="Arial" w:eastAsia="Arial" w:hAnsi="Arial"/>
          <w:sz w:val="24"/>
          <w:szCs w:val="24"/>
        </w:rPr>
      </w:pPr>
      <w:r w:rsidRPr="33C7E106">
        <w:rPr>
          <w:rFonts w:ascii="Arial" w:eastAsia="Arial" w:hAnsi="Arial"/>
          <w:sz w:val="24"/>
          <w:szCs w:val="24"/>
        </w:rPr>
        <w:t xml:space="preserve">All practitioners delivering PoPP-supported parenting groups receive </w:t>
      </w:r>
      <w:proofErr w:type="spellStart"/>
      <w:r w:rsidRPr="33C7E106">
        <w:rPr>
          <w:rFonts w:ascii="Arial" w:eastAsia="Arial" w:hAnsi="Arial"/>
          <w:sz w:val="24"/>
          <w:szCs w:val="24"/>
        </w:rPr>
        <w:t>CwPM</w:t>
      </w:r>
      <w:proofErr w:type="spellEnd"/>
      <w:r w:rsidRPr="33C7E106">
        <w:rPr>
          <w:rFonts w:ascii="Arial" w:eastAsia="Arial" w:hAnsi="Arial"/>
          <w:sz w:val="24"/>
          <w:szCs w:val="24"/>
        </w:rPr>
        <w:t xml:space="preserve"> training. In addition, a "Train the Trainer " system has been developed so that the benefits of the training can be cascaded to other practitioners from across all sectors who have regular contact with parents but who are themselves, not directly involved in running groups.</w:t>
      </w:r>
    </w:p>
    <w:p w14:paraId="5B112383" w14:textId="3B8C3AD2" w:rsidR="004645E3" w:rsidRDefault="004645E3" w:rsidP="33C7E106">
      <w:pPr>
        <w:spacing w:line="275" w:lineRule="auto"/>
        <w:ind w:right="100"/>
        <w:rPr>
          <w:rFonts w:ascii="Arial" w:eastAsia="Arial" w:hAnsi="Arial"/>
          <w:sz w:val="24"/>
          <w:szCs w:val="24"/>
        </w:rPr>
      </w:pPr>
    </w:p>
    <w:p w14:paraId="2729E64F" w14:textId="0ED01325" w:rsidR="004645E3" w:rsidRDefault="5906DC26" w:rsidP="004645E3">
      <w:pPr>
        <w:spacing w:line="274" w:lineRule="auto"/>
        <w:ind w:right="180"/>
        <w:rPr>
          <w:rFonts w:ascii="Arial" w:eastAsia="Arial" w:hAnsi="Arial"/>
          <w:sz w:val="24"/>
          <w:szCs w:val="24"/>
        </w:rPr>
      </w:pPr>
      <w:proofErr w:type="spellStart"/>
      <w:r w:rsidRPr="15608AFD">
        <w:rPr>
          <w:rFonts w:ascii="Arial" w:eastAsia="Arial" w:hAnsi="Arial"/>
          <w:sz w:val="24"/>
          <w:szCs w:val="24"/>
        </w:rPr>
        <w:t>CwPM</w:t>
      </w:r>
      <w:proofErr w:type="spellEnd"/>
      <w:r w:rsidRPr="15608AFD">
        <w:rPr>
          <w:rFonts w:ascii="Arial" w:eastAsia="Arial" w:hAnsi="Arial"/>
          <w:sz w:val="24"/>
          <w:szCs w:val="24"/>
        </w:rPr>
        <w:t xml:space="preserve"> has been very well-received by </w:t>
      </w:r>
      <w:proofErr w:type="gramStart"/>
      <w:r w:rsidRPr="15608AFD">
        <w:rPr>
          <w:rFonts w:ascii="Arial" w:eastAsia="Arial" w:hAnsi="Arial"/>
          <w:sz w:val="24"/>
          <w:szCs w:val="24"/>
        </w:rPr>
        <w:t>a large number of</w:t>
      </w:r>
      <w:proofErr w:type="gramEnd"/>
      <w:r w:rsidRPr="15608AFD">
        <w:rPr>
          <w:rFonts w:ascii="Arial" w:eastAsia="Arial" w:hAnsi="Arial"/>
          <w:sz w:val="24"/>
          <w:szCs w:val="24"/>
        </w:rPr>
        <w:t xml:space="preserve"> multi-sector professionals and their managers. A cohort of </w:t>
      </w:r>
      <w:r w:rsidR="0026013F" w:rsidRPr="15608AFD">
        <w:rPr>
          <w:rFonts w:ascii="Arial" w:eastAsia="Arial" w:hAnsi="Arial"/>
          <w:sz w:val="24"/>
          <w:szCs w:val="24"/>
        </w:rPr>
        <w:t>2</w:t>
      </w:r>
      <w:r w:rsidR="30D5A449" w:rsidRPr="15608AFD">
        <w:rPr>
          <w:rFonts w:ascii="Arial" w:eastAsia="Arial" w:hAnsi="Arial"/>
          <w:sz w:val="24"/>
          <w:szCs w:val="24"/>
        </w:rPr>
        <w:t>49</w:t>
      </w:r>
      <w:r w:rsidRPr="15608AFD">
        <w:rPr>
          <w:rFonts w:ascii="Arial" w:eastAsia="Arial" w:hAnsi="Arial"/>
          <w:sz w:val="24"/>
          <w:szCs w:val="24"/>
        </w:rPr>
        <w:t xml:space="preserve"> trainers has been established and, in pairs, these individuals have now delivered the training, in a low-cost way to practitioners across sectors drawn from multiple agencies and professional backgrounds in their own localities.</w:t>
      </w:r>
    </w:p>
    <w:p w14:paraId="4F8EFAF7" w14:textId="390D7936" w:rsidR="009B2CCB" w:rsidRDefault="009B2CCB" w:rsidP="3F0A2F89">
      <w:pPr>
        <w:spacing w:line="291" w:lineRule="auto"/>
        <w:ind w:right="300"/>
        <w:rPr>
          <w:rFonts w:ascii="Arial" w:eastAsia="Arial" w:hAnsi="Arial"/>
          <w:sz w:val="24"/>
          <w:szCs w:val="24"/>
        </w:rPr>
      </w:pPr>
    </w:p>
    <w:p w14:paraId="1062A56C" w14:textId="35DE76CE" w:rsidR="009B2CCB" w:rsidRDefault="20EC360E" w:rsidP="3F0A2F89">
      <w:pPr>
        <w:spacing w:line="291" w:lineRule="auto"/>
        <w:ind w:right="300"/>
        <w:rPr>
          <w:rFonts w:ascii="Arial" w:eastAsia="Arial" w:hAnsi="Arial"/>
          <w:sz w:val="24"/>
          <w:szCs w:val="24"/>
        </w:rPr>
      </w:pPr>
      <w:r w:rsidRPr="3F0A2F89">
        <w:rPr>
          <w:rFonts w:ascii="Arial" w:eastAsia="Arial" w:hAnsi="Arial"/>
          <w:sz w:val="24"/>
          <w:szCs w:val="24"/>
        </w:rPr>
        <w:t xml:space="preserve">Statistical improvements in these practitioners’ familiarity and confidence in using </w:t>
      </w:r>
      <w:proofErr w:type="gramStart"/>
      <w:r w:rsidRPr="3F0A2F89">
        <w:rPr>
          <w:rFonts w:ascii="Arial" w:eastAsia="Arial" w:hAnsi="Arial"/>
          <w:sz w:val="24"/>
          <w:szCs w:val="24"/>
        </w:rPr>
        <w:t>all of</w:t>
      </w:r>
      <w:proofErr w:type="gramEnd"/>
      <w:r w:rsidRPr="3F0A2F89">
        <w:rPr>
          <w:rFonts w:ascii="Arial" w:eastAsia="Arial" w:hAnsi="Arial"/>
          <w:sz w:val="24"/>
          <w:szCs w:val="24"/>
        </w:rPr>
        <w:t xml:space="preserve"> the skills covered in the training have been demonstrated. Qualitative feedback also confirms that </w:t>
      </w:r>
      <w:r w:rsidRPr="3F0A2F89">
        <w:rPr>
          <w:rFonts w:ascii="Arial" w:eastAsia="Arial" w:hAnsi="Arial"/>
          <w:sz w:val="24"/>
          <w:szCs w:val="24"/>
        </w:rPr>
        <w:lastRenderedPageBreak/>
        <w:t xml:space="preserve">this training was valued by </w:t>
      </w:r>
      <w:proofErr w:type="gramStart"/>
      <w:r w:rsidRPr="3F0A2F89">
        <w:rPr>
          <w:rFonts w:ascii="Arial" w:eastAsia="Arial" w:hAnsi="Arial"/>
          <w:sz w:val="24"/>
          <w:szCs w:val="24"/>
        </w:rPr>
        <w:t>the majority of</w:t>
      </w:r>
      <w:proofErr w:type="gramEnd"/>
      <w:r w:rsidRPr="3F0A2F89">
        <w:rPr>
          <w:rFonts w:ascii="Arial" w:eastAsia="Arial" w:hAnsi="Arial"/>
          <w:sz w:val="24"/>
          <w:szCs w:val="24"/>
        </w:rPr>
        <w:t xml:space="preserve"> participants. Comments on their evaluation forms include:</w:t>
      </w:r>
    </w:p>
    <w:p w14:paraId="45FB0818" w14:textId="77777777" w:rsidR="009B2CCB" w:rsidRDefault="009B2CCB">
      <w:pPr>
        <w:spacing w:line="256" w:lineRule="exact"/>
        <w:rPr>
          <w:rFonts w:ascii="Times New Roman" w:eastAsia="Times New Roman" w:hAnsi="Times New Roman"/>
        </w:rPr>
      </w:pPr>
    </w:p>
    <w:p w14:paraId="5E89ECEC" w14:textId="77777777" w:rsidR="009B2CCB" w:rsidRPr="00D3048C" w:rsidRDefault="009B2CCB">
      <w:pPr>
        <w:spacing w:line="0" w:lineRule="atLeast"/>
        <w:jc w:val="center"/>
        <w:rPr>
          <w:rFonts w:ascii="Arial" w:eastAsia="Arial" w:hAnsi="Arial"/>
          <w:b/>
          <w:i/>
          <w:sz w:val="24"/>
        </w:rPr>
      </w:pPr>
      <w:r>
        <w:rPr>
          <w:rFonts w:ascii="Arial" w:eastAsia="Arial" w:hAnsi="Arial"/>
          <w:i/>
          <w:sz w:val="24"/>
        </w:rPr>
        <w:t>“</w:t>
      </w:r>
      <w:r w:rsidRPr="00D3048C">
        <w:rPr>
          <w:rFonts w:ascii="Arial" w:eastAsia="Arial" w:hAnsi="Arial"/>
          <w:b/>
          <w:i/>
          <w:sz w:val="24"/>
        </w:rPr>
        <w:t>Training was engaging and interactive and pitched at the appropriate level.”</w:t>
      </w:r>
    </w:p>
    <w:p w14:paraId="049F31CB" w14:textId="77777777" w:rsidR="009B2CCB" w:rsidRPr="00D3048C" w:rsidRDefault="009B2CCB">
      <w:pPr>
        <w:spacing w:line="278" w:lineRule="exact"/>
        <w:rPr>
          <w:rFonts w:ascii="Times New Roman" w:eastAsia="Times New Roman" w:hAnsi="Times New Roman"/>
          <w:b/>
        </w:rPr>
      </w:pPr>
    </w:p>
    <w:p w14:paraId="667BC825" w14:textId="77777777" w:rsidR="009B2CCB" w:rsidRPr="00D3048C" w:rsidRDefault="009B2CCB">
      <w:pPr>
        <w:spacing w:line="0" w:lineRule="atLeast"/>
        <w:jc w:val="center"/>
        <w:rPr>
          <w:rFonts w:ascii="Arial" w:eastAsia="Arial" w:hAnsi="Arial"/>
          <w:b/>
          <w:i/>
          <w:sz w:val="24"/>
        </w:rPr>
      </w:pPr>
      <w:r w:rsidRPr="00D3048C">
        <w:rPr>
          <w:rFonts w:ascii="Arial" w:eastAsia="Arial" w:hAnsi="Arial"/>
          <w:b/>
          <w:i/>
          <w:sz w:val="24"/>
        </w:rPr>
        <w:t xml:space="preserve">“The training has contributed to learning and reflection on </w:t>
      </w:r>
      <w:proofErr w:type="gramStart"/>
      <w:r w:rsidRPr="00D3048C">
        <w:rPr>
          <w:rFonts w:ascii="Arial" w:eastAsia="Arial" w:hAnsi="Arial"/>
          <w:b/>
          <w:i/>
          <w:sz w:val="24"/>
        </w:rPr>
        <w:t>practice”</w:t>
      </w:r>
      <w:proofErr w:type="gramEnd"/>
    </w:p>
    <w:p w14:paraId="53128261" w14:textId="77777777" w:rsidR="009B2CCB" w:rsidRPr="00D3048C" w:rsidRDefault="009B2CCB">
      <w:pPr>
        <w:spacing w:line="276" w:lineRule="exact"/>
        <w:rPr>
          <w:rFonts w:ascii="Times New Roman" w:eastAsia="Times New Roman" w:hAnsi="Times New Roman"/>
          <w:b/>
        </w:rPr>
      </w:pPr>
    </w:p>
    <w:p w14:paraId="505B7A16" w14:textId="77777777" w:rsidR="009B2CCB" w:rsidRPr="00D3048C" w:rsidRDefault="009B2CCB">
      <w:pPr>
        <w:spacing w:line="0" w:lineRule="atLeast"/>
        <w:jc w:val="center"/>
        <w:rPr>
          <w:rFonts w:ascii="Arial" w:eastAsia="Arial" w:hAnsi="Arial"/>
          <w:b/>
          <w:i/>
          <w:sz w:val="24"/>
        </w:rPr>
      </w:pPr>
      <w:r w:rsidRPr="00D3048C">
        <w:rPr>
          <w:rFonts w:ascii="Arial" w:eastAsia="Arial" w:hAnsi="Arial"/>
          <w:b/>
          <w:i/>
          <w:sz w:val="24"/>
        </w:rPr>
        <w:t xml:space="preserve">“(I feel) more confident in connecting with </w:t>
      </w:r>
      <w:proofErr w:type="gramStart"/>
      <w:r w:rsidRPr="00D3048C">
        <w:rPr>
          <w:rFonts w:ascii="Arial" w:eastAsia="Arial" w:hAnsi="Arial"/>
          <w:b/>
          <w:i/>
          <w:sz w:val="24"/>
        </w:rPr>
        <w:t>parents”</w:t>
      </w:r>
      <w:proofErr w:type="gramEnd"/>
    </w:p>
    <w:p w14:paraId="62486C05" w14:textId="77777777" w:rsidR="009B2CCB" w:rsidRPr="00D3048C" w:rsidRDefault="009B2CCB">
      <w:pPr>
        <w:spacing w:line="276" w:lineRule="exact"/>
        <w:rPr>
          <w:rFonts w:ascii="Times New Roman" w:eastAsia="Times New Roman" w:hAnsi="Times New Roman"/>
          <w:b/>
        </w:rPr>
      </w:pPr>
    </w:p>
    <w:p w14:paraId="3FC4555F" w14:textId="77777777" w:rsidR="009B2CCB" w:rsidRDefault="009B2CCB">
      <w:pPr>
        <w:spacing w:line="0" w:lineRule="atLeast"/>
        <w:jc w:val="center"/>
        <w:rPr>
          <w:rFonts w:ascii="Arial" w:eastAsia="Arial" w:hAnsi="Arial"/>
          <w:i/>
          <w:sz w:val="24"/>
        </w:rPr>
      </w:pPr>
      <w:r w:rsidRPr="00D3048C">
        <w:rPr>
          <w:rFonts w:ascii="Arial" w:eastAsia="Arial" w:hAnsi="Arial"/>
          <w:b/>
          <w:i/>
          <w:sz w:val="24"/>
        </w:rPr>
        <w:t xml:space="preserve">“Really useful to break skills down and see how they can be put together to help parents commit to making a </w:t>
      </w:r>
      <w:proofErr w:type="gramStart"/>
      <w:r w:rsidRPr="00D3048C">
        <w:rPr>
          <w:rFonts w:ascii="Arial" w:eastAsia="Arial" w:hAnsi="Arial"/>
          <w:b/>
          <w:i/>
          <w:sz w:val="24"/>
        </w:rPr>
        <w:t>change</w:t>
      </w:r>
      <w:r>
        <w:rPr>
          <w:rFonts w:ascii="Arial" w:eastAsia="Arial" w:hAnsi="Arial"/>
          <w:i/>
          <w:sz w:val="24"/>
        </w:rPr>
        <w:t>”</w:t>
      </w:r>
      <w:proofErr w:type="gramEnd"/>
    </w:p>
    <w:p w14:paraId="4101652C" w14:textId="77777777" w:rsidR="009B2CCB" w:rsidRDefault="009B2CCB">
      <w:pPr>
        <w:spacing w:line="200" w:lineRule="exact"/>
        <w:rPr>
          <w:rFonts w:ascii="Times New Roman" w:eastAsia="Times New Roman" w:hAnsi="Times New Roman"/>
        </w:rPr>
      </w:pPr>
    </w:p>
    <w:p w14:paraId="230313BB" w14:textId="5E81F8BD" w:rsidR="009B2CCB" w:rsidRDefault="009B2CCB" w:rsidP="3F0A2F89">
      <w:pPr>
        <w:spacing w:line="0" w:lineRule="atLeast"/>
        <w:rPr>
          <w:rFonts w:ascii="Arial" w:eastAsia="Arial" w:hAnsi="Arial"/>
          <w:b/>
          <w:bCs/>
          <w:sz w:val="24"/>
          <w:szCs w:val="24"/>
        </w:rPr>
      </w:pPr>
      <w:r w:rsidRPr="3F0A2F89">
        <w:rPr>
          <w:rFonts w:ascii="Arial" w:eastAsia="Arial" w:hAnsi="Arial"/>
          <w:b/>
          <w:bCs/>
          <w:sz w:val="24"/>
          <w:szCs w:val="24"/>
        </w:rPr>
        <w:t xml:space="preserve">How is </w:t>
      </w:r>
      <w:proofErr w:type="spellStart"/>
      <w:r w:rsidRPr="3F0A2F89">
        <w:rPr>
          <w:rFonts w:ascii="Arial" w:eastAsia="Arial" w:hAnsi="Arial"/>
          <w:b/>
          <w:bCs/>
          <w:sz w:val="24"/>
          <w:szCs w:val="24"/>
        </w:rPr>
        <w:t>CwPM</w:t>
      </w:r>
      <w:proofErr w:type="spellEnd"/>
      <w:r w:rsidRPr="3F0A2F89">
        <w:rPr>
          <w:rFonts w:ascii="Arial" w:eastAsia="Arial" w:hAnsi="Arial"/>
          <w:b/>
          <w:bCs/>
          <w:sz w:val="24"/>
          <w:szCs w:val="24"/>
        </w:rPr>
        <w:t xml:space="preserve"> being taken forward?</w:t>
      </w:r>
    </w:p>
    <w:p w14:paraId="4B99056E" w14:textId="77777777" w:rsidR="009B2CCB" w:rsidRDefault="009B2CCB">
      <w:pPr>
        <w:spacing w:line="250" w:lineRule="exact"/>
        <w:rPr>
          <w:rFonts w:ascii="Times New Roman" w:eastAsia="Times New Roman" w:hAnsi="Times New Roman"/>
        </w:rPr>
      </w:pPr>
    </w:p>
    <w:p w14:paraId="09D90344" w14:textId="5FEF1DE2" w:rsidR="009B2CCB" w:rsidRDefault="62375CFF" w:rsidP="62375CFF">
      <w:pPr>
        <w:spacing w:line="276" w:lineRule="auto"/>
        <w:ind w:right="20"/>
        <w:rPr>
          <w:rFonts w:ascii="Arial" w:eastAsia="Arial" w:hAnsi="Arial"/>
          <w:sz w:val="24"/>
          <w:szCs w:val="24"/>
        </w:rPr>
      </w:pPr>
      <w:r w:rsidRPr="62375CFF">
        <w:rPr>
          <w:rFonts w:ascii="Arial" w:eastAsia="Arial" w:hAnsi="Arial"/>
          <w:sz w:val="24"/>
          <w:szCs w:val="24"/>
        </w:rPr>
        <w:t xml:space="preserve">Several requests for continued support from the PoPP team to ensure cascade trainings occur regularly in PoPP sites have been forthcoming. With on-going funding from the Mental Health Directorate of Scottish Government, for the PoPP scheme to continue, </w:t>
      </w:r>
      <w:proofErr w:type="spellStart"/>
      <w:r w:rsidRPr="62375CFF">
        <w:rPr>
          <w:rFonts w:ascii="Arial" w:eastAsia="Arial" w:hAnsi="Arial"/>
          <w:sz w:val="24"/>
          <w:szCs w:val="24"/>
        </w:rPr>
        <w:t>CwPM</w:t>
      </w:r>
      <w:proofErr w:type="spellEnd"/>
      <w:r w:rsidRPr="62375CFF">
        <w:rPr>
          <w:rFonts w:ascii="Arial" w:eastAsia="Arial" w:hAnsi="Arial"/>
          <w:sz w:val="24"/>
          <w:szCs w:val="24"/>
        </w:rPr>
        <w:t xml:space="preserve"> is now incorporated into the current phase of the PoPP work plan and many more practitioners are expected to receive this training in coming years. The PoPP team updated training materials </w:t>
      </w:r>
      <w:r w:rsidR="00FA3298">
        <w:rPr>
          <w:rFonts w:ascii="Arial" w:eastAsia="Arial" w:hAnsi="Arial"/>
          <w:sz w:val="24"/>
          <w:szCs w:val="24"/>
        </w:rPr>
        <w:t xml:space="preserve">in </w:t>
      </w:r>
      <w:r w:rsidRPr="62375CFF">
        <w:rPr>
          <w:rFonts w:ascii="Arial" w:eastAsia="Arial" w:hAnsi="Arial"/>
          <w:sz w:val="24"/>
          <w:szCs w:val="24"/>
        </w:rPr>
        <w:t>2019.</w:t>
      </w:r>
    </w:p>
    <w:p w14:paraId="1299C43A" w14:textId="77777777" w:rsidR="009B2CCB" w:rsidRDefault="009B2CCB">
      <w:pPr>
        <w:spacing w:line="316" w:lineRule="exact"/>
        <w:rPr>
          <w:rFonts w:ascii="Times New Roman" w:eastAsia="Times New Roman" w:hAnsi="Times New Roman"/>
        </w:rPr>
      </w:pPr>
    </w:p>
    <w:p w14:paraId="12816DFC" w14:textId="1F40081C" w:rsidR="009B2CCB" w:rsidRDefault="072CE9F4" w:rsidP="001F2C53">
      <w:pPr>
        <w:spacing w:line="276" w:lineRule="auto"/>
        <w:ind w:right="20"/>
        <w:rPr>
          <w:rFonts w:ascii="Arial" w:eastAsia="Arial" w:hAnsi="Arial"/>
          <w:sz w:val="24"/>
          <w:szCs w:val="24"/>
        </w:rPr>
      </w:pPr>
      <w:r w:rsidRPr="072CE9F4">
        <w:rPr>
          <w:rFonts w:ascii="Arial" w:eastAsia="Arial" w:hAnsi="Arial"/>
          <w:sz w:val="24"/>
          <w:szCs w:val="24"/>
        </w:rPr>
        <w:t xml:space="preserve">Other than the training provided within the Family Nurse Partnership programme, the PoPP team is unaware of any other training available in Scotland that specifically applies a motivational interviewing </w:t>
      </w:r>
      <w:proofErr w:type="gramStart"/>
      <w:r w:rsidRPr="072CE9F4">
        <w:rPr>
          <w:rFonts w:ascii="Arial" w:eastAsia="Arial" w:hAnsi="Arial"/>
          <w:sz w:val="24"/>
          <w:szCs w:val="24"/>
        </w:rPr>
        <w:t>informed-approach</w:t>
      </w:r>
      <w:proofErr w:type="gramEnd"/>
      <w:r w:rsidRPr="072CE9F4">
        <w:rPr>
          <w:rFonts w:ascii="Arial" w:eastAsia="Arial" w:hAnsi="Arial"/>
          <w:sz w:val="24"/>
          <w:szCs w:val="24"/>
        </w:rPr>
        <w:t xml:space="preserve"> to parent engagement. With some slight modifications, </w:t>
      </w:r>
      <w:proofErr w:type="spellStart"/>
      <w:r w:rsidRPr="072CE9F4">
        <w:rPr>
          <w:rFonts w:ascii="Arial" w:eastAsia="Arial" w:hAnsi="Arial"/>
          <w:sz w:val="24"/>
          <w:szCs w:val="24"/>
        </w:rPr>
        <w:t>CwPM</w:t>
      </w:r>
      <w:proofErr w:type="spellEnd"/>
      <w:r w:rsidRPr="072CE9F4">
        <w:rPr>
          <w:rFonts w:ascii="Arial" w:eastAsia="Arial" w:hAnsi="Arial"/>
          <w:sz w:val="24"/>
          <w:szCs w:val="24"/>
        </w:rPr>
        <w:t xml:space="preserve"> could have broader applicability and fill a gap in the educational resources that are currently available in this important skill area.</w:t>
      </w:r>
      <w:r w:rsidR="004D470E">
        <w:rPr>
          <w:rFonts w:ascii="Arial" w:eastAsia="Arial" w:hAnsi="Arial"/>
          <w:sz w:val="24"/>
          <w:szCs w:val="24"/>
        </w:rPr>
        <w:t xml:space="preserve"> </w:t>
      </w:r>
    </w:p>
    <w:p w14:paraId="1A83FA8A" w14:textId="7969CE4A" w:rsidR="00DE4172" w:rsidRDefault="00DE4172" w:rsidP="001F2C53">
      <w:pPr>
        <w:spacing w:line="276" w:lineRule="auto"/>
        <w:ind w:right="20"/>
        <w:rPr>
          <w:rFonts w:ascii="Arial" w:eastAsia="Arial" w:hAnsi="Arial"/>
          <w:sz w:val="24"/>
          <w:szCs w:val="24"/>
        </w:rPr>
      </w:pPr>
    </w:p>
    <w:p w14:paraId="6B1BEECE" w14:textId="6212B3D6" w:rsidR="00F02592" w:rsidRPr="00F02592" w:rsidRDefault="00F02592" w:rsidP="001F2C53">
      <w:pPr>
        <w:spacing w:line="276" w:lineRule="auto"/>
        <w:ind w:right="20"/>
        <w:rPr>
          <w:rFonts w:ascii="Arial" w:eastAsia="Arial" w:hAnsi="Arial"/>
          <w:b/>
          <w:bCs/>
          <w:sz w:val="24"/>
          <w:szCs w:val="24"/>
        </w:rPr>
      </w:pPr>
      <w:r>
        <w:rPr>
          <w:rFonts w:ascii="Arial" w:eastAsia="Arial" w:hAnsi="Arial"/>
          <w:b/>
          <w:bCs/>
          <w:sz w:val="24"/>
          <w:szCs w:val="24"/>
        </w:rPr>
        <w:t>Recent progress</w:t>
      </w:r>
    </w:p>
    <w:p w14:paraId="48724521" w14:textId="7AF3D0BD" w:rsidR="00C77500" w:rsidRDefault="00DE4172" w:rsidP="00DE4172">
      <w:pPr>
        <w:spacing w:line="274" w:lineRule="auto"/>
        <w:ind w:right="180"/>
        <w:rPr>
          <w:rFonts w:ascii="Arial" w:eastAsia="Times New Roman" w:hAnsi="Arial"/>
          <w:sz w:val="24"/>
        </w:rPr>
      </w:pPr>
      <w:r>
        <w:rPr>
          <w:rFonts w:ascii="Arial" w:eastAsia="Times New Roman" w:hAnsi="Arial"/>
          <w:sz w:val="24"/>
        </w:rPr>
        <w:t xml:space="preserve">The training has </w:t>
      </w:r>
      <w:r w:rsidR="00FA5CC8">
        <w:rPr>
          <w:rFonts w:ascii="Arial" w:eastAsia="Times New Roman" w:hAnsi="Arial"/>
          <w:sz w:val="24"/>
        </w:rPr>
        <w:t xml:space="preserve">recently </w:t>
      </w:r>
      <w:r>
        <w:rPr>
          <w:rFonts w:ascii="Arial" w:eastAsia="Times New Roman" w:hAnsi="Arial"/>
          <w:sz w:val="24"/>
        </w:rPr>
        <w:t>been adapted for online delivery to meet the challenges faced from the impact of working throughout the Covid pandemic, as this meant it was not possible for our trainers to deliver face to face training</w:t>
      </w:r>
      <w:r w:rsidR="001D4D80">
        <w:rPr>
          <w:rFonts w:ascii="Arial" w:eastAsia="Times New Roman" w:hAnsi="Arial"/>
          <w:sz w:val="24"/>
        </w:rPr>
        <w:t xml:space="preserve">. This has been delivered </w:t>
      </w:r>
      <w:r w:rsidR="003F2AB6">
        <w:rPr>
          <w:rFonts w:ascii="Arial" w:eastAsia="Times New Roman" w:hAnsi="Arial"/>
          <w:sz w:val="24"/>
        </w:rPr>
        <w:t xml:space="preserve">by a few of our trainers </w:t>
      </w:r>
      <w:r w:rsidR="00F13400">
        <w:rPr>
          <w:rFonts w:ascii="Arial" w:eastAsia="Times New Roman" w:hAnsi="Arial"/>
          <w:sz w:val="24"/>
        </w:rPr>
        <w:t>with good feedback from participants.</w:t>
      </w:r>
    </w:p>
    <w:p w14:paraId="4D4C2FC0" w14:textId="77777777" w:rsidR="00C77500" w:rsidRDefault="00C77500" w:rsidP="00DE4172">
      <w:pPr>
        <w:spacing w:line="274" w:lineRule="auto"/>
        <w:ind w:right="180"/>
        <w:rPr>
          <w:rFonts w:ascii="Arial" w:eastAsia="Times New Roman" w:hAnsi="Arial"/>
          <w:sz w:val="24"/>
        </w:rPr>
      </w:pPr>
    </w:p>
    <w:p w14:paraId="297C38E2" w14:textId="21410612" w:rsidR="00CA6332" w:rsidRDefault="00C77500" w:rsidP="00DE4172">
      <w:pPr>
        <w:spacing w:line="274" w:lineRule="auto"/>
        <w:ind w:right="180"/>
        <w:rPr>
          <w:rFonts w:ascii="Arial" w:eastAsia="Times New Roman" w:hAnsi="Arial"/>
          <w:sz w:val="24"/>
        </w:rPr>
      </w:pPr>
      <w:r>
        <w:rPr>
          <w:rFonts w:ascii="Arial" w:eastAsia="Times New Roman" w:hAnsi="Arial"/>
          <w:sz w:val="24"/>
        </w:rPr>
        <w:t>We have made slight modifications to the training</w:t>
      </w:r>
      <w:r w:rsidR="00D65036">
        <w:rPr>
          <w:rFonts w:ascii="Arial" w:eastAsia="Times New Roman" w:hAnsi="Arial"/>
          <w:sz w:val="24"/>
        </w:rPr>
        <w:t>,</w:t>
      </w:r>
      <w:r>
        <w:rPr>
          <w:rFonts w:ascii="Arial" w:eastAsia="Times New Roman" w:hAnsi="Arial"/>
          <w:sz w:val="24"/>
        </w:rPr>
        <w:t xml:space="preserve"> </w:t>
      </w:r>
      <w:r w:rsidR="00D65036">
        <w:rPr>
          <w:rFonts w:ascii="Arial" w:eastAsia="Times New Roman" w:hAnsi="Arial"/>
          <w:sz w:val="24"/>
        </w:rPr>
        <w:t xml:space="preserve">directed </w:t>
      </w:r>
      <w:r w:rsidR="00037D14">
        <w:rPr>
          <w:rFonts w:ascii="Arial" w:eastAsia="Times New Roman" w:hAnsi="Arial"/>
          <w:sz w:val="24"/>
        </w:rPr>
        <w:t xml:space="preserve">to meet the training needs of the infant mental health workforce. </w:t>
      </w:r>
      <w:r w:rsidR="002438AD">
        <w:rPr>
          <w:rFonts w:ascii="Arial" w:eastAsia="Times New Roman" w:hAnsi="Arial"/>
          <w:sz w:val="24"/>
        </w:rPr>
        <w:t>W</w:t>
      </w:r>
      <w:r w:rsidR="00F13400">
        <w:rPr>
          <w:rFonts w:ascii="Arial" w:eastAsia="Times New Roman" w:hAnsi="Arial"/>
          <w:sz w:val="24"/>
        </w:rPr>
        <w:t xml:space="preserve">e have </w:t>
      </w:r>
      <w:r w:rsidR="002438AD">
        <w:rPr>
          <w:rFonts w:ascii="Arial" w:eastAsia="Times New Roman" w:hAnsi="Arial"/>
          <w:sz w:val="24"/>
        </w:rPr>
        <w:t xml:space="preserve">also </w:t>
      </w:r>
      <w:r w:rsidR="0099779E">
        <w:rPr>
          <w:rFonts w:ascii="Arial" w:eastAsia="Times New Roman" w:hAnsi="Arial"/>
          <w:sz w:val="24"/>
        </w:rPr>
        <w:t>included additional co</w:t>
      </w:r>
      <w:r w:rsidR="00F13400">
        <w:rPr>
          <w:rFonts w:ascii="Arial" w:eastAsia="Times New Roman" w:hAnsi="Arial"/>
          <w:sz w:val="24"/>
        </w:rPr>
        <w:t>ntent t</w:t>
      </w:r>
      <w:r w:rsidR="0099779E">
        <w:rPr>
          <w:rFonts w:ascii="Arial" w:eastAsia="Times New Roman" w:hAnsi="Arial"/>
          <w:sz w:val="24"/>
        </w:rPr>
        <w:t xml:space="preserve">o </w:t>
      </w:r>
      <w:r w:rsidR="00CA6332">
        <w:rPr>
          <w:rFonts w:ascii="Arial" w:eastAsia="Times New Roman" w:hAnsi="Arial"/>
          <w:sz w:val="24"/>
        </w:rPr>
        <w:t>make the training more father inclusive.</w:t>
      </w:r>
      <w:r w:rsidR="0072639B">
        <w:rPr>
          <w:rFonts w:ascii="Arial" w:eastAsia="Times New Roman" w:hAnsi="Arial"/>
          <w:sz w:val="24"/>
        </w:rPr>
        <w:t xml:space="preserve">   </w:t>
      </w:r>
      <w:r w:rsidR="008011C3">
        <w:rPr>
          <w:rFonts w:ascii="Arial" w:eastAsia="Times New Roman" w:hAnsi="Arial"/>
          <w:sz w:val="24"/>
        </w:rPr>
        <w:t xml:space="preserve">  </w:t>
      </w:r>
    </w:p>
    <w:p w14:paraId="7F16484E" w14:textId="77777777" w:rsidR="00E63A8B" w:rsidRDefault="00E63A8B" w:rsidP="00BF3A4B">
      <w:pPr>
        <w:spacing w:line="274" w:lineRule="auto"/>
        <w:ind w:right="180"/>
        <w:rPr>
          <w:rFonts w:ascii="Arial" w:eastAsia="Times New Roman" w:hAnsi="Arial"/>
          <w:sz w:val="24"/>
        </w:rPr>
      </w:pPr>
    </w:p>
    <w:p w14:paraId="54ECC171" w14:textId="0242D35F" w:rsidR="009B2CCB" w:rsidRPr="00317803" w:rsidRDefault="62375CFF" w:rsidP="00BF3A4B">
      <w:pPr>
        <w:spacing w:line="274" w:lineRule="auto"/>
        <w:ind w:right="180"/>
        <w:rPr>
          <w:rFonts w:ascii="Arial" w:hAnsi="Arial"/>
          <w:b/>
          <w:bCs/>
          <w:sz w:val="24"/>
          <w:szCs w:val="24"/>
        </w:rPr>
      </w:pPr>
      <w:r w:rsidRPr="58534AD9">
        <w:rPr>
          <w:rFonts w:ascii="Arial" w:hAnsi="Arial"/>
          <w:b/>
          <w:bCs/>
          <w:sz w:val="24"/>
          <w:szCs w:val="24"/>
        </w:rPr>
        <w:t xml:space="preserve">Headline </w:t>
      </w:r>
      <w:proofErr w:type="spellStart"/>
      <w:r w:rsidRPr="58534AD9">
        <w:rPr>
          <w:rFonts w:ascii="Arial" w:hAnsi="Arial"/>
          <w:b/>
          <w:bCs/>
          <w:sz w:val="24"/>
          <w:szCs w:val="24"/>
        </w:rPr>
        <w:t>CwPM</w:t>
      </w:r>
      <w:proofErr w:type="spellEnd"/>
      <w:r w:rsidRPr="58534AD9">
        <w:rPr>
          <w:rFonts w:ascii="Arial" w:hAnsi="Arial"/>
          <w:b/>
          <w:bCs/>
          <w:sz w:val="24"/>
          <w:szCs w:val="24"/>
        </w:rPr>
        <w:t xml:space="preserve"> Cascade Data (</w:t>
      </w:r>
      <w:r w:rsidR="71180602" w:rsidRPr="58534AD9">
        <w:rPr>
          <w:rFonts w:ascii="Arial" w:hAnsi="Arial"/>
          <w:b/>
          <w:bCs/>
          <w:sz w:val="24"/>
          <w:szCs w:val="24"/>
        </w:rPr>
        <w:t>September</w:t>
      </w:r>
      <w:r w:rsidR="00936577" w:rsidRPr="58534AD9">
        <w:rPr>
          <w:rFonts w:ascii="Arial" w:hAnsi="Arial"/>
          <w:b/>
          <w:bCs/>
          <w:sz w:val="24"/>
          <w:szCs w:val="24"/>
        </w:rPr>
        <w:t xml:space="preserve"> </w:t>
      </w:r>
      <w:r w:rsidR="00CF45A9" w:rsidRPr="58534AD9">
        <w:rPr>
          <w:rFonts w:ascii="Arial" w:hAnsi="Arial"/>
          <w:b/>
          <w:bCs/>
          <w:sz w:val="24"/>
          <w:szCs w:val="24"/>
        </w:rPr>
        <w:t>202</w:t>
      </w:r>
      <w:r w:rsidR="05AAB2EF" w:rsidRPr="58534AD9">
        <w:rPr>
          <w:rFonts w:ascii="Arial" w:hAnsi="Arial"/>
          <w:b/>
          <w:bCs/>
          <w:sz w:val="24"/>
          <w:szCs w:val="24"/>
        </w:rPr>
        <w:t>3</w:t>
      </w:r>
      <w:r w:rsidRPr="58534AD9">
        <w:rPr>
          <w:rFonts w:ascii="Arial" w:hAnsi="Arial"/>
          <w:b/>
          <w:bCs/>
          <w:sz w:val="24"/>
          <w:szCs w:val="24"/>
        </w:rPr>
        <w:t xml:space="preserve">) </w:t>
      </w:r>
    </w:p>
    <w:p w14:paraId="1FC39945" w14:textId="77777777" w:rsidR="009B2CCB" w:rsidRPr="004C5846" w:rsidRDefault="009B2CCB">
      <w:pPr>
        <w:spacing w:line="200" w:lineRule="exact"/>
        <w:rPr>
          <w:rFonts w:ascii="Arial" w:eastAsia="Times New Roman"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93"/>
        <w:gridCol w:w="886"/>
      </w:tblGrid>
      <w:tr w:rsidR="00ED19CE" w:rsidRPr="00193566" w14:paraId="29B1ACCC" w14:textId="77777777" w:rsidTr="58534AD9">
        <w:trPr>
          <w:trHeight w:val="725"/>
        </w:trPr>
        <w:tc>
          <w:tcPr>
            <w:tcW w:w="7193" w:type="dxa"/>
            <w:shd w:val="clear" w:color="auto" w:fill="B4C6E7" w:themeFill="accent1" w:themeFillTint="66"/>
          </w:tcPr>
          <w:p w14:paraId="0562CB0E" w14:textId="77777777" w:rsidR="00E354FA" w:rsidRPr="00317803" w:rsidRDefault="00E354FA" w:rsidP="00193566">
            <w:pPr>
              <w:spacing w:line="200" w:lineRule="exact"/>
              <w:rPr>
                <w:rFonts w:eastAsia="Times New Roman"/>
                <w:b/>
                <w:sz w:val="24"/>
                <w:szCs w:val="24"/>
              </w:rPr>
            </w:pPr>
          </w:p>
          <w:p w14:paraId="7F6F5E9C" w14:textId="7D19794F" w:rsidR="0041678E" w:rsidRPr="00317803" w:rsidRDefault="6D18CF7D" w:rsidP="6D18CF7D">
            <w:pPr>
              <w:spacing w:line="200" w:lineRule="exact"/>
              <w:rPr>
                <w:rFonts w:eastAsia="Times New Roman"/>
                <w:b/>
                <w:bCs/>
                <w:sz w:val="24"/>
                <w:szCs w:val="24"/>
              </w:rPr>
            </w:pPr>
            <w:r w:rsidRPr="6D18CF7D">
              <w:rPr>
                <w:rFonts w:eastAsia="Times New Roman"/>
                <w:b/>
                <w:bCs/>
                <w:sz w:val="24"/>
                <w:szCs w:val="24"/>
              </w:rPr>
              <w:t xml:space="preserve">Number of cascades delivered since </w:t>
            </w:r>
            <w:proofErr w:type="gramStart"/>
            <w:r w:rsidRPr="6D18CF7D">
              <w:rPr>
                <w:rFonts w:eastAsia="Times New Roman"/>
                <w:b/>
                <w:bCs/>
                <w:sz w:val="24"/>
                <w:szCs w:val="24"/>
              </w:rPr>
              <w:t>2015</w:t>
            </w:r>
            <w:proofErr w:type="gramEnd"/>
            <w:r w:rsidRPr="6D18CF7D">
              <w:rPr>
                <w:rFonts w:eastAsia="Times New Roman"/>
                <w:b/>
                <w:bCs/>
                <w:sz w:val="24"/>
                <w:szCs w:val="24"/>
              </w:rPr>
              <w:t xml:space="preserve"> </w:t>
            </w:r>
          </w:p>
          <w:p w14:paraId="42B4BE98" w14:textId="22D82ACE" w:rsidR="0041678E" w:rsidRPr="00317803" w:rsidRDefault="0041678E" w:rsidP="7D4ED7AA">
            <w:pPr>
              <w:spacing w:line="200" w:lineRule="exact"/>
              <w:rPr>
                <w:rFonts w:eastAsia="Times New Roman"/>
                <w:b/>
                <w:bCs/>
                <w:sz w:val="24"/>
                <w:szCs w:val="24"/>
              </w:rPr>
            </w:pPr>
          </w:p>
        </w:tc>
        <w:tc>
          <w:tcPr>
            <w:tcW w:w="886" w:type="dxa"/>
            <w:shd w:val="clear" w:color="auto" w:fill="8EAADB" w:themeFill="accent1" w:themeFillTint="99"/>
          </w:tcPr>
          <w:p w14:paraId="3442DE6B" w14:textId="173DC40C" w:rsidR="0EAE70A0" w:rsidRDefault="0EAE70A0" w:rsidP="0EAE70A0">
            <w:pPr>
              <w:spacing w:line="200" w:lineRule="exact"/>
              <w:jc w:val="center"/>
              <w:rPr>
                <w:rFonts w:eastAsia="Times New Roman"/>
                <w:b/>
                <w:bCs/>
                <w:sz w:val="24"/>
                <w:szCs w:val="24"/>
              </w:rPr>
            </w:pPr>
          </w:p>
          <w:p w14:paraId="169B972E" w14:textId="6FEF4A86" w:rsidR="00ED19CE" w:rsidRPr="00317803" w:rsidRDefault="4625E20A" w:rsidP="3F0A2F89">
            <w:pPr>
              <w:spacing w:line="240" w:lineRule="exact"/>
              <w:jc w:val="center"/>
              <w:rPr>
                <w:rFonts w:eastAsia="Times New Roman"/>
                <w:b/>
                <w:bCs/>
                <w:sz w:val="24"/>
                <w:szCs w:val="24"/>
              </w:rPr>
            </w:pPr>
            <w:r w:rsidRPr="58534AD9">
              <w:rPr>
                <w:rFonts w:eastAsia="Times New Roman"/>
                <w:b/>
                <w:bCs/>
                <w:sz w:val="24"/>
                <w:szCs w:val="24"/>
              </w:rPr>
              <w:t>1</w:t>
            </w:r>
            <w:r w:rsidR="6D1ABD9C" w:rsidRPr="58534AD9">
              <w:rPr>
                <w:rFonts w:eastAsia="Times New Roman"/>
                <w:b/>
                <w:bCs/>
                <w:sz w:val="24"/>
                <w:szCs w:val="24"/>
              </w:rPr>
              <w:t>5</w:t>
            </w:r>
            <w:r w:rsidR="7E8D9EE0" w:rsidRPr="58534AD9">
              <w:rPr>
                <w:rFonts w:eastAsia="Times New Roman"/>
                <w:b/>
                <w:bCs/>
                <w:sz w:val="24"/>
                <w:szCs w:val="24"/>
              </w:rPr>
              <w:t>8</w:t>
            </w:r>
          </w:p>
        </w:tc>
      </w:tr>
      <w:tr w:rsidR="00ED19CE" w:rsidRPr="00193566" w14:paraId="3AC223DD" w14:textId="77777777" w:rsidTr="58534AD9">
        <w:trPr>
          <w:trHeight w:val="635"/>
        </w:trPr>
        <w:tc>
          <w:tcPr>
            <w:tcW w:w="7193" w:type="dxa"/>
            <w:shd w:val="clear" w:color="auto" w:fill="B4C6E7" w:themeFill="accent1" w:themeFillTint="66"/>
          </w:tcPr>
          <w:p w14:paraId="62EBF3C5" w14:textId="77777777" w:rsidR="00E354FA" w:rsidRPr="00317803" w:rsidRDefault="00E354FA" w:rsidP="00193566">
            <w:pPr>
              <w:spacing w:line="200" w:lineRule="exact"/>
              <w:rPr>
                <w:rFonts w:eastAsia="Times New Roman"/>
                <w:b/>
                <w:sz w:val="24"/>
                <w:szCs w:val="24"/>
              </w:rPr>
            </w:pPr>
          </w:p>
          <w:p w14:paraId="1A909EB1" w14:textId="3CC6768B" w:rsidR="00ED19CE" w:rsidRPr="00317803" w:rsidRDefault="7D4ED7AA" w:rsidP="7D4ED7AA">
            <w:pPr>
              <w:spacing w:line="200" w:lineRule="exact"/>
              <w:rPr>
                <w:rFonts w:eastAsia="Times New Roman"/>
                <w:b/>
                <w:bCs/>
                <w:sz w:val="24"/>
                <w:szCs w:val="24"/>
              </w:rPr>
            </w:pPr>
            <w:r w:rsidRPr="7D4ED7AA">
              <w:rPr>
                <w:rFonts w:eastAsia="Times New Roman"/>
                <w:b/>
                <w:bCs/>
                <w:sz w:val="24"/>
                <w:szCs w:val="24"/>
              </w:rPr>
              <w:t xml:space="preserve">Number of </w:t>
            </w:r>
            <w:proofErr w:type="spellStart"/>
            <w:r w:rsidRPr="7D4ED7AA">
              <w:rPr>
                <w:rFonts w:eastAsia="Times New Roman"/>
                <w:b/>
                <w:bCs/>
                <w:sz w:val="24"/>
                <w:szCs w:val="24"/>
              </w:rPr>
              <w:t>CwPM</w:t>
            </w:r>
            <w:proofErr w:type="spellEnd"/>
            <w:r w:rsidRPr="7D4ED7AA">
              <w:rPr>
                <w:rFonts w:eastAsia="Times New Roman"/>
                <w:b/>
                <w:bCs/>
                <w:sz w:val="24"/>
                <w:szCs w:val="24"/>
              </w:rPr>
              <w:t xml:space="preserve"> trainers trained since </w:t>
            </w:r>
            <w:proofErr w:type="gramStart"/>
            <w:r w:rsidRPr="7D4ED7AA">
              <w:rPr>
                <w:rFonts w:eastAsia="Times New Roman"/>
                <w:b/>
                <w:bCs/>
                <w:sz w:val="24"/>
                <w:szCs w:val="24"/>
              </w:rPr>
              <w:t>2015</w:t>
            </w:r>
            <w:proofErr w:type="gramEnd"/>
            <w:r w:rsidRPr="7D4ED7AA">
              <w:rPr>
                <w:rFonts w:eastAsia="Times New Roman"/>
                <w:b/>
                <w:bCs/>
                <w:sz w:val="24"/>
                <w:szCs w:val="24"/>
              </w:rPr>
              <w:t xml:space="preserve"> </w:t>
            </w:r>
          </w:p>
          <w:p w14:paraId="6D98A12B" w14:textId="77777777" w:rsidR="00ED19CE" w:rsidRPr="00317803" w:rsidRDefault="00ED19CE" w:rsidP="00193566">
            <w:pPr>
              <w:spacing w:line="200" w:lineRule="exact"/>
              <w:rPr>
                <w:rFonts w:eastAsia="Times New Roman"/>
                <w:b/>
                <w:sz w:val="24"/>
                <w:szCs w:val="24"/>
              </w:rPr>
            </w:pPr>
          </w:p>
        </w:tc>
        <w:tc>
          <w:tcPr>
            <w:tcW w:w="886" w:type="dxa"/>
            <w:shd w:val="clear" w:color="auto" w:fill="8EAADB" w:themeFill="accent1" w:themeFillTint="99"/>
          </w:tcPr>
          <w:p w14:paraId="34F066A5" w14:textId="04648763" w:rsidR="0EAE70A0" w:rsidRDefault="0EAE70A0" w:rsidP="0EAE70A0">
            <w:pPr>
              <w:spacing w:line="200" w:lineRule="exact"/>
              <w:jc w:val="center"/>
              <w:rPr>
                <w:rFonts w:eastAsia="Times New Roman"/>
                <w:b/>
                <w:bCs/>
                <w:sz w:val="24"/>
                <w:szCs w:val="24"/>
              </w:rPr>
            </w:pPr>
          </w:p>
          <w:p w14:paraId="4BD2DB98" w14:textId="7128AC25" w:rsidR="00ED19CE" w:rsidRPr="00317803" w:rsidRDefault="5910462C" w:rsidP="0EAE70A0">
            <w:pPr>
              <w:spacing w:line="200" w:lineRule="exact"/>
              <w:jc w:val="center"/>
              <w:rPr>
                <w:rFonts w:eastAsia="Times New Roman"/>
                <w:b/>
                <w:bCs/>
                <w:sz w:val="24"/>
                <w:szCs w:val="24"/>
              </w:rPr>
            </w:pPr>
            <w:r w:rsidRPr="15608AFD">
              <w:rPr>
                <w:rFonts w:eastAsia="Times New Roman"/>
                <w:b/>
                <w:bCs/>
                <w:sz w:val="24"/>
                <w:szCs w:val="24"/>
              </w:rPr>
              <w:t>2</w:t>
            </w:r>
            <w:r w:rsidR="74FD4955" w:rsidRPr="15608AFD">
              <w:rPr>
                <w:rFonts w:eastAsia="Times New Roman"/>
                <w:b/>
                <w:bCs/>
                <w:sz w:val="24"/>
                <w:szCs w:val="24"/>
              </w:rPr>
              <w:t>49</w:t>
            </w:r>
          </w:p>
        </w:tc>
      </w:tr>
      <w:tr w:rsidR="00ED19CE" w:rsidRPr="00193566" w14:paraId="331E17CB" w14:textId="77777777" w:rsidTr="58534AD9">
        <w:trPr>
          <w:trHeight w:val="639"/>
        </w:trPr>
        <w:tc>
          <w:tcPr>
            <w:tcW w:w="7193" w:type="dxa"/>
            <w:shd w:val="clear" w:color="auto" w:fill="B4C6E7" w:themeFill="accent1" w:themeFillTint="66"/>
          </w:tcPr>
          <w:p w14:paraId="2946DB82" w14:textId="77777777" w:rsidR="00D3048C" w:rsidRPr="00317803" w:rsidRDefault="00D3048C" w:rsidP="00193566">
            <w:pPr>
              <w:spacing w:line="200" w:lineRule="exact"/>
              <w:rPr>
                <w:rFonts w:eastAsia="Times New Roman"/>
                <w:b/>
                <w:sz w:val="24"/>
                <w:szCs w:val="24"/>
              </w:rPr>
            </w:pPr>
          </w:p>
          <w:p w14:paraId="1F221ECA" w14:textId="77777777" w:rsidR="00ED19CE" w:rsidRPr="00317803" w:rsidRDefault="6D18CF7D" w:rsidP="00193566">
            <w:pPr>
              <w:spacing w:line="200" w:lineRule="exact"/>
              <w:rPr>
                <w:rFonts w:eastAsia="Times New Roman"/>
                <w:b/>
                <w:sz w:val="24"/>
                <w:szCs w:val="24"/>
              </w:rPr>
            </w:pPr>
            <w:r w:rsidRPr="6D18CF7D">
              <w:rPr>
                <w:rFonts w:eastAsia="Times New Roman"/>
                <w:b/>
                <w:bCs/>
                <w:sz w:val="24"/>
                <w:szCs w:val="24"/>
              </w:rPr>
              <w:t xml:space="preserve">Number of Practitioners trained since </w:t>
            </w:r>
            <w:proofErr w:type="gramStart"/>
            <w:r w:rsidRPr="6D18CF7D">
              <w:rPr>
                <w:rFonts w:eastAsia="Times New Roman"/>
                <w:b/>
                <w:bCs/>
                <w:sz w:val="24"/>
                <w:szCs w:val="24"/>
              </w:rPr>
              <w:t>2015</w:t>
            </w:r>
            <w:proofErr w:type="gramEnd"/>
          </w:p>
          <w:p w14:paraId="5997CC1D" w14:textId="77777777" w:rsidR="00ED19CE" w:rsidRPr="00317803" w:rsidRDefault="00ED19CE" w:rsidP="00BF3A4B">
            <w:pPr>
              <w:spacing w:line="200" w:lineRule="exact"/>
              <w:rPr>
                <w:rFonts w:eastAsia="Times New Roman"/>
                <w:b/>
                <w:sz w:val="24"/>
                <w:szCs w:val="24"/>
              </w:rPr>
            </w:pPr>
          </w:p>
        </w:tc>
        <w:tc>
          <w:tcPr>
            <w:tcW w:w="886" w:type="dxa"/>
            <w:shd w:val="clear" w:color="auto" w:fill="8EAADB" w:themeFill="accent1" w:themeFillTint="99"/>
          </w:tcPr>
          <w:p w14:paraId="219F74DA" w14:textId="14D08D1B" w:rsidR="0EAE70A0" w:rsidRDefault="0EAE70A0" w:rsidP="0EAE70A0">
            <w:pPr>
              <w:spacing w:line="200" w:lineRule="exact"/>
              <w:jc w:val="center"/>
              <w:rPr>
                <w:b/>
                <w:bCs/>
                <w:sz w:val="24"/>
                <w:szCs w:val="24"/>
              </w:rPr>
            </w:pPr>
          </w:p>
          <w:p w14:paraId="7E9549F1" w14:textId="16217108" w:rsidR="00ED19CE" w:rsidRPr="00317803" w:rsidRDefault="00936577" w:rsidP="3F0A2F89">
            <w:pPr>
              <w:spacing w:line="240" w:lineRule="exact"/>
              <w:jc w:val="center"/>
              <w:rPr>
                <w:b/>
                <w:bCs/>
                <w:sz w:val="24"/>
                <w:szCs w:val="24"/>
              </w:rPr>
            </w:pPr>
            <w:r w:rsidRPr="58534AD9">
              <w:rPr>
                <w:b/>
                <w:bCs/>
                <w:sz w:val="24"/>
                <w:szCs w:val="24"/>
              </w:rPr>
              <w:t>2,</w:t>
            </w:r>
            <w:r w:rsidR="5A6498E5" w:rsidRPr="58534AD9">
              <w:rPr>
                <w:b/>
                <w:bCs/>
                <w:sz w:val="24"/>
                <w:szCs w:val="24"/>
              </w:rPr>
              <w:t>326</w:t>
            </w:r>
          </w:p>
        </w:tc>
      </w:tr>
      <w:tr w:rsidR="00ED19CE" w:rsidRPr="00193566" w14:paraId="46EE3BBB" w14:textId="77777777" w:rsidTr="58534AD9">
        <w:trPr>
          <w:trHeight w:val="619"/>
        </w:trPr>
        <w:tc>
          <w:tcPr>
            <w:tcW w:w="7193" w:type="dxa"/>
            <w:shd w:val="clear" w:color="auto" w:fill="B4C6E7" w:themeFill="accent1" w:themeFillTint="66"/>
          </w:tcPr>
          <w:p w14:paraId="1F72F646" w14:textId="77777777" w:rsidR="00E354FA" w:rsidRPr="00317803" w:rsidRDefault="00E354FA" w:rsidP="00193566">
            <w:pPr>
              <w:spacing w:line="200" w:lineRule="exact"/>
              <w:rPr>
                <w:rFonts w:eastAsia="Times New Roman"/>
                <w:b/>
                <w:sz w:val="24"/>
                <w:szCs w:val="24"/>
              </w:rPr>
            </w:pPr>
          </w:p>
          <w:p w14:paraId="1D313892" w14:textId="77777777" w:rsidR="00D3048C" w:rsidRPr="00317803" w:rsidRDefault="00D3048C" w:rsidP="00D3048C">
            <w:pPr>
              <w:spacing w:line="200" w:lineRule="exact"/>
              <w:rPr>
                <w:rFonts w:eastAsia="Times New Roman"/>
                <w:b/>
                <w:sz w:val="24"/>
                <w:szCs w:val="24"/>
              </w:rPr>
            </w:pPr>
            <w:r w:rsidRPr="00317803">
              <w:rPr>
                <w:rFonts w:eastAsia="Times New Roman"/>
                <w:b/>
                <w:sz w:val="24"/>
                <w:szCs w:val="24"/>
              </w:rPr>
              <w:t xml:space="preserve">Number of NHS boards that have participated in </w:t>
            </w:r>
            <w:proofErr w:type="gramStart"/>
            <w:r w:rsidRPr="00317803">
              <w:rPr>
                <w:rFonts w:eastAsia="Times New Roman"/>
                <w:b/>
                <w:sz w:val="24"/>
                <w:szCs w:val="24"/>
              </w:rPr>
              <w:t>training</w:t>
            </w:r>
            <w:proofErr w:type="gramEnd"/>
          </w:p>
          <w:p w14:paraId="08CE6F91" w14:textId="77777777" w:rsidR="00ED19CE" w:rsidRPr="00317803" w:rsidRDefault="00ED19CE" w:rsidP="00D3048C">
            <w:pPr>
              <w:spacing w:line="200" w:lineRule="exact"/>
              <w:rPr>
                <w:rFonts w:eastAsia="Times New Roman"/>
                <w:b/>
                <w:sz w:val="24"/>
                <w:szCs w:val="24"/>
              </w:rPr>
            </w:pPr>
          </w:p>
        </w:tc>
        <w:tc>
          <w:tcPr>
            <w:tcW w:w="886" w:type="dxa"/>
            <w:shd w:val="clear" w:color="auto" w:fill="8EAADB" w:themeFill="accent1" w:themeFillTint="99"/>
          </w:tcPr>
          <w:p w14:paraId="369E46B6" w14:textId="27A2C154" w:rsidR="0EAE70A0" w:rsidRDefault="0EAE70A0" w:rsidP="0EAE70A0">
            <w:pPr>
              <w:spacing w:line="200" w:lineRule="exact"/>
              <w:jc w:val="center"/>
              <w:rPr>
                <w:rFonts w:eastAsia="Times New Roman"/>
                <w:b/>
                <w:bCs/>
                <w:sz w:val="24"/>
                <w:szCs w:val="24"/>
              </w:rPr>
            </w:pPr>
          </w:p>
          <w:p w14:paraId="75697EEC" w14:textId="7355EDFC" w:rsidR="00ED19CE" w:rsidRPr="00317803" w:rsidRDefault="0EAE70A0" w:rsidP="0EAE70A0">
            <w:pPr>
              <w:spacing w:line="200" w:lineRule="exact"/>
              <w:jc w:val="center"/>
              <w:rPr>
                <w:rFonts w:eastAsia="Times New Roman"/>
                <w:b/>
                <w:bCs/>
                <w:sz w:val="24"/>
                <w:szCs w:val="24"/>
              </w:rPr>
            </w:pPr>
            <w:r w:rsidRPr="0EAE70A0">
              <w:rPr>
                <w:rFonts w:eastAsia="Times New Roman"/>
                <w:b/>
                <w:bCs/>
                <w:sz w:val="24"/>
                <w:szCs w:val="24"/>
              </w:rPr>
              <w:t>11</w:t>
            </w:r>
          </w:p>
        </w:tc>
      </w:tr>
    </w:tbl>
    <w:p w14:paraId="6BB9E253" w14:textId="77777777" w:rsidR="009B2CCB" w:rsidRDefault="009B2CCB">
      <w:pPr>
        <w:spacing w:line="200" w:lineRule="exact"/>
        <w:rPr>
          <w:rFonts w:ascii="Times New Roman" w:eastAsia="Times New Roman" w:hAnsi="Times New Roman"/>
        </w:rPr>
      </w:pPr>
    </w:p>
    <w:p w14:paraId="23DE523C" w14:textId="77777777" w:rsidR="009B2CCB" w:rsidRDefault="009B2CCB">
      <w:pPr>
        <w:spacing w:line="200" w:lineRule="exact"/>
        <w:rPr>
          <w:rFonts w:ascii="Times New Roman" w:eastAsia="Times New Roman" w:hAnsi="Times New Roman"/>
        </w:rPr>
      </w:pPr>
    </w:p>
    <w:p w14:paraId="257A46C7" w14:textId="51DB7775" w:rsidR="009B2CCB" w:rsidRPr="005B6440" w:rsidRDefault="00BF3A4B" w:rsidP="15608AFD">
      <w:pPr>
        <w:spacing w:line="0" w:lineRule="atLeast"/>
        <w:rPr>
          <w:rFonts w:ascii="Arial" w:eastAsia="Arial" w:hAnsi="Arial"/>
          <w:sz w:val="24"/>
          <w:szCs w:val="24"/>
        </w:rPr>
      </w:pPr>
      <w:r w:rsidRPr="15608AFD">
        <w:rPr>
          <w:rFonts w:ascii="Arial" w:eastAsia="Arial" w:hAnsi="Arial"/>
          <w:sz w:val="24"/>
          <w:szCs w:val="24"/>
        </w:rPr>
        <w:t xml:space="preserve">If you would like further information about PoPP or </w:t>
      </w:r>
      <w:proofErr w:type="spellStart"/>
      <w:r w:rsidRPr="15608AFD">
        <w:rPr>
          <w:rFonts w:ascii="Arial" w:eastAsia="Arial" w:hAnsi="Arial"/>
          <w:sz w:val="24"/>
          <w:szCs w:val="24"/>
        </w:rPr>
        <w:t>CwPM</w:t>
      </w:r>
      <w:proofErr w:type="spellEnd"/>
      <w:r w:rsidRPr="15608AFD">
        <w:rPr>
          <w:rFonts w:ascii="Arial" w:eastAsia="Arial" w:hAnsi="Arial"/>
          <w:sz w:val="24"/>
          <w:szCs w:val="24"/>
        </w:rPr>
        <w:t xml:space="preserve">, please </w:t>
      </w:r>
      <w:proofErr w:type="gramStart"/>
      <w:r w:rsidRPr="15608AFD">
        <w:rPr>
          <w:rFonts w:ascii="Arial" w:eastAsia="Arial" w:hAnsi="Arial"/>
          <w:sz w:val="24"/>
          <w:szCs w:val="24"/>
        </w:rPr>
        <w:t>contact</w:t>
      </w:r>
      <w:proofErr w:type="gramEnd"/>
      <w:r w:rsidRPr="15608AFD">
        <w:rPr>
          <w:rFonts w:ascii="Arial" w:eastAsia="Arial" w:hAnsi="Arial"/>
          <w:sz w:val="24"/>
          <w:szCs w:val="24"/>
        </w:rPr>
        <w:t xml:space="preserve"> </w:t>
      </w:r>
    </w:p>
    <w:p w14:paraId="105FBA63" w14:textId="3E98D13C" w:rsidR="009B2CCB" w:rsidRPr="005B6440" w:rsidRDefault="009B2CCB" w:rsidP="15608AFD">
      <w:pPr>
        <w:spacing w:line="0" w:lineRule="atLeast"/>
        <w:rPr>
          <w:rFonts w:ascii="Arial" w:eastAsia="Arial" w:hAnsi="Arial"/>
          <w:sz w:val="24"/>
          <w:szCs w:val="24"/>
        </w:rPr>
      </w:pPr>
    </w:p>
    <w:p w14:paraId="6DFB9E20" w14:textId="4E036C78" w:rsidR="009B2CCB" w:rsidRPr="005B6440" w:rsidRDefault="00195014" w:rsidP="3F0A2F89">
      <w:pPr>
        <w:spacing w:line="0" w:lineRule="atLeast"/>
        <w:rPr>
          <w:rFonts w:ascii="Arial" w:eastAsia="Arial" w:hAnsi="Arial"/>
          <w:sz w:val="24"/>
          <w:szCs w:val="24"/>
        </w:rPr>
      </w:pPr>
      <w:hyperlink r:id="rId11">
        <w:r w:rsidR="6AA83793" w:rsidRPr="15608AFD">
          <w:rPr>
            <w:rStyle w:val="Hyperlink"/>
            <w:rFonts w:ascii="Arial" w:eastAsia="Arial" w:hAnsi="Arial"/>
            <w:sz w:val="24"/>
            <w:szCs w:val="24"/>
          </w:rPr>
          <w:t>louise.kelly4@nhs.scot</w:t>
        </w:r>
      </w:hyperlink>
    </w:p>
    <w:sectPr w:rsidR="009B2CCB" w:rsidRPr="005B6440">
      <w:pgSz w:w="11900" w:h="16840"/>
      <w:pgMar w:top="720" w:right="720" w:bottom="476" w:left="720" w:header="0" w:footer="0" w:gutter="0"/>
      <w:cols w:space="0" w:equalWidth="0">
        <w:col w:w="104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68282012">
      <w:start w:val="1"/>
      <w:numFmt w:val="bullet"/>
      <w:lvlText w:val="·"/>
      <w:lvlJc w:val="left"/>
    </w:lvl>
    <w:lvl w:ilvl="1" w:tplc="C786DF4E">
      <w:start w:val="1"/>
      <w:numFmt w:val="bullet"/>
      <w:lvlText w:val=""/>
      <w:lvlJc w:val="left"/>
    </w:lvl>
    <w:lvl w:ilvl="2" w:tplc="569276F6">
      <w:start w:val="1"/>
      <w:numFmt w:val="bullet"/>
      <w:lvlText w:val=""/>
      <w:lvlJc w:val="left"/>
    </w:lvl>
    <w:lvl w:ilvl="3" w:tplc="4B823D52">
      <w:start w:val="1"/>
      <w:numFmt w:val="bullet"/>
      <w:lvlText w:val=""/>
      <w:lvlJc w:val="left"/>
    </w:lvl>
    <w:lvl w:ilvl="4" w:tplc="DB807CF4">
      <w:start w:val="1"/>
      <w:numFmt w:val="bullet"/>
      <w:lvlText w:val=""/>
      <w:lvlJc w:val="left"/>
    </w:lvl>
    <w:lvl w:ilvl="5" w:tplc="2AFEBA90">
      <w:start w:val="1"/>
      <w:numFmt w:val="bullet"/>
      <w:lvlText w:val=""/>
      <w:lvlJc w:val="left"/>
    </w:lvl>
    <w:lvl w:ilvl="6" w:tplc="A0BE27DE">
      <w:start w:val="1"/>
      <w:numFmt w:val="bullet"/>
      <w:lvlText w:val=""/>
      <w:lvlJc w:val="left"/>
    </w:lvl>
    <w:lvl w:ilvl="7" w:tplc="F72C151E">
      <w:start w:val="1"/>
      <w:numFmt w:val="bullet"/>
      <w:lvlText w:val=""/>
      <w:lvlJc w:val="left"/>
    </w:lvl>
    <w:lvl w:ilvl="8" w:tplc="9A3EA94A">
      <w:start w:val="1"/>
      <w:numFmt w:val="bullet"/>
      <w:lvlText w:val=""/>
      <w:lvlJc w:val="left"/>
    </w:lvl>
  </w:abstractNum>
  <w:abstractNum w:abstractNumId="1" w15:restartNumberingAfterBreak="0">
    <w:nsid w:val="4F5D6E37"/>
    <w:multiLevelType w:val="hybridMultilevel"/>
    <w:tmpl w:val="E47C0E82"/>
    <w:lvl w:ilvl="0" w:tplc="12FCD608">
      <w:start w:val="1"/>
      <w:numFmt w:val="bullet"/>
      <w:lvlText w:val=""/>
      <w:lvlJc w:val="left"/>
      <w:pPr>
        <w:ind w:left="720" w:hanging="360"/>
      </w:pPr>
      <w:rPr>
        <w:rFonts w:ascii="Symbol" w:hAnsi="Symbol" w:hint="default"/>
      </w:rPr>
    </w:lvl>
    <w:lvl w:ilvl="1" w:tplc="84AA17BA">
      <w:start w:val="1"/>
      <w:numFmt w:val="bullet"/>
      <w:lvlText w:val="o"/>
      <w:lvlJc w:val="left"/>
      <w:pPr>
        <w:ind w:left="1440" w:hanging="360"/>
      </w:pPr>
      <w:rPr>
        <w:rFonts w:ascii="Courier New" w:hAnsi="Courier New" w:hint="default"/>
      </w:rPr>
    </w:lvl>
    <w:lvl w:ilvl="2" w:tplc="98EE4FD8">
      <w:start w:val="1"/>
      <w:numFmt w:val="bullet"/>
      <w:lvlText w:val=""/>
      <w:lvlJc w:val="left"/>
      <w:pPr>
        <w:ind w:left="2160" w:hanging="360"/>
      </w:pPr>
      <w:rPr>
        <w:rFonts w:ascii="Wingdings" w:hAnsi="Wingdings" w:hint="default"/>
      </w:rPr>
    </w:lvl>
    <w:lvl w:ilvl="3" w:tplc="A2E25AD2">
      <w:start w:val="1"/>
      <w:numFmt w:val="bullet"/>
      <w:lvlText w:val=""/>
      <w:lvlJc w:val="left"/>
      <w:pPr>
        <w:ind w:left="2880" w:hanging="360"/>
      </w:pPr>
      <w:rPr>
        <w:rFonts w:ascii="Symbol" w:hAnsi="Symbol" w:hint="default"/>
      </w:rPr>
    </w:lvl>
    <w:lvl w:ilvl="4" w:tplc="7C1838EE">
      <w:start w:val="1"/>
      <w:numFmt w:val="bullet"/>
      <w:lvlText w:val="o"/>
      <w:lvlJc w:val="left"/>
      <w:pPr>
        <w:ind w:left="3600" w:hanging="360"/>
      </w:pPr>
      <w:rPr>
        <w:rFonts w:ascii="Courier New" w:hAnsi="Courier New" w:hint="default"/>
      </w:rPr>
    </w:lvl>
    <w:lvl w:ilvl="5" w:tplc="5E42870E">
      <w:start w:val="1"/>
      <w:numFmt w:val="bullet"/>
      <w:lvlText w:val=""/>
      <w:lvlJc w:val="left"/>
      <w:pPr>
        <w:ind w:left="4320" w:hanging="360"/>
      </w:pPr>
      <w:rPr>
        <w:rFonts w:ascii="Wingdings" w:hAnsi="Wingdings" w:hint="default"/>
      </w:rPr>
    </w:lvl>
    <w:lvl w:ilvl="6" w:tplc="B74C6928">
      <w:start w:val="1"/>
      <w:numFmt w:val="bullet"/>
      <w:lvlText w:val=""/>
      <w:lvlJc w:val="left"/>
      <w:pPr>
        <w:ind w:left="5040" w:hanging="360"/>
      </w:pPr>
      <w:rPr>
        <w:rFonts w:ascii="Symbol" w:hAnsi="Symbol" w:hint="default"/>
      </w:rPr>
    </w:lvl>
    <w:lvl w:ilvl="7" w:tplc="B3D8FF4C">
      <w:start w:val="1"/>
      <w:numFmt w:val="bullet"/>
      <w:lvlText w:val="o"/>
      <w:lvlJc w:val="left"/>
      <w:pPr>
        <w:ind w:left="5760" w:hanging="360"/>
      </w:pPr>
      <w:rPr>
        <w:rFonts w:ascii="Courier New" w:hAnsi="Courier New" w:hint="default"/>
      </w:rPr>
    </w:lvl>
    <w:lvl w:ilvl="8" w:tplc="D07E2AEA">
      <w:start w:val="1"/>
      <w:numFmt w:val="bullet"/>
      <w:lvlText w:val=""/>
      <w:lvlJc w:val="left"/>
      <w:pPr>
        <w:ind w:left="6480" w:hanging="360"/>
      </w:pPr>
      <w:rPr>
        <w:rFonts w:ascii="Wingdings" w:hAnsi="Wingdings" w:hint="default"/>
      </w:rPr>
    </w:lvl>
  </w:abstractNum>
  <w:num w:numId="1" w16cid:durableId="1601140670">
    <w:abstractNumId w:val="1"/>
  </w:num>
  <w:num w:numId="2" w16cid:durableId="133217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D9"/>
    <w:rsid w:val="00002486"/>
    <w:rsid w:val="00037D14"/>
    <w:rsid w:val="000F2D79"/>
    <w:rsid w:val="00103652"/>
    <w:rsid w:val="00193566"/>
    <w:rsid w:val="00195014"/>
    <w:rsid w:val="001D4D80"/>
    <w:rsid w:val="001F0E91"/>
    <w:rsid w:val="001F2595"/>
    <w:rsid w:val="001F2C53"/>
    <w:rsid w:val="002438AD"/>
    <w:rsid w:val="0026013F"/>
    <w:rsid w:val="00266D12"/>
    <w:rsid w:val="00274DC9"/>
    <w:rsid w:val="00290B61"/>
    <w:rsid w:val="002C3A0E"/>
    <w:rsid w:val="002F2153"/>
    <w:rsid w:val="00305EB9"/>
    <w:rsid w:val="00317803"/>
    <w:rsid w:val="00372C8F"/>
    <w:rsid w:val="003C50A4"/>
    <w:rsid w:val="003F2AB6"/>
    <w:rsid w:val="004048DF"/>
    <w:rsid w:val="00411B16"/>
    <w:rsid w:val="0041678E"/>
    <w:rsid w:val="0043139B"/>
    <w:rsid w:val="00434A2D"/>
    <w:rsid w:val="004645E3"/>
    <w:rsid w:val="0046542D"/>
    <w:rsid w:val="004B63C8"/>
    <w:rsid w:val="004C5846"/>
    <w:rsid w:val="004D470E"/>
    <w:rsid w:val="00505B32"/>
    <w:rsid w:val="00542DBD"/>
    <w:rsid w:val="00552602"/>
    <w:rsid w:val="00553E0C"/>
    <w:rsid w:val="00572653"/>
    <w:rsid w:val="005A3753"/>
    <w:rsid w:val="005A7C14"/>
    <w:rsid w:val="005B6440"/>
    <w:rsid w:val="006042F9"/>
    <w:rsid w:val="006175F5"/>
    <w:rsid w:val="006439AC"/>
    <w:rsid w:val="006556DC"/>
    <w:rsid w:val="0068735D"/>
    <w:rsid w:val="006B5278"/>
    <w:rsid w:val="006F3D5C"/>
    <w:rsid w:val="0072639B"/>
    <w:rsid w:val="00731FB6"/>
    <w:rsid w:val="00732918"/>
    <w:rsid w:val="00795D83"/>
    <w:rsid w:val="008011C3"/>
    <w:rsid w:val="00814821"/>
    <w:rsid w:val="008357BF"/>
    <w:rsid w:val="008449E8"/>
    <w:rsid w:val="008B68CA"/>
    <w:rsid w:val="008D47B6"/>
    <w:rsid w:val="008E0354"/>
    <w:rsid w:val="00936577"/>
    <w:rsid w:val="009427B3"/>
    <w:rsid w:val="009726E0"/>
    <w:rsid w:val="0099779E"/>
    <w:rsid w:val="009B2CCB"/>
    <w:rsid w:val="009E3FAE"/>
    <w:rsid w:val="00A47962"/>
    <w:rsid w:val="00A5001A"/>
    <w:rsid w:val="00A605C1"/>
    <w:rsid w:val="00A656A2"/>
    <w:rsid w:val="00AD71F9"/>
    <w:rsid w:val="00AF1693"/>
    <w:rsid w:val="00B021F8"/>
    <w:rsid w:val="00B16CD6"/>
    <w:rsid w:val="00B774DA"/>
    <w:rsid w:val="00BB75B9"/>
    <w:rsid w:val="00BD0126"/>
    <w:rsid w:val="00BF3A4B"/>
    <w:rsid w:val="00C76D2E"/>
    <w:rsid w:val="00C77500"/>
    <w:rsid w:val="00CA34EB"/>
    <w:rsid w:val="00CA61ED"/>
    <w:rsid w:val="00CA6332"/>
    <w:rsid w:val="00CF1AD9"/>
    <w:rsid w:val="00CF45A9"/>
    <w:rsid w:val="00D3048C"/>
    <w:rsid w:val="00D33781"/>
    <w:rsid w:val="00D44B83"/>
    <w:rsid w:val="00D65036"/>
    <w:rsid w:val="00D734F1"/>
    <w:rsid w:val="00DE4172"/>
    <w:rsid w:val="00E008DD"/>
    <w:rsid w:val="00E049AC"/>
    <w:rsid w:val="00E21FF0"/>
    <w:rsid w:val="00E354FA"/>
    <w:rsid w:val="00E63A8B"/>
    <w:rsid w:val="00EA0A0E"/>
    <w:rsid w:val="00EB2C74"/>
    <w:rsid w:val="00ED19CE"/>
    <w:rsid w:val="00EE564D"/>
    <w:rsid w:val="00F02592"/>
    <w:rsid w:val="00F13400"/>
    <w:rsid w:val="00F14E98"/>
    <w:rsid w:val="00F62C10"/>
    <w:rsid w:val="00F9439B"/>
    <w:rsid w:val="00FA3298"/>
    <w:rsid w:val="00FA5CC8"/>
    <w:rsid w:val="00FF2649"/>
    <w:rsid w:val="01C602EE"/>
    <w:rsid w:val="0558F320"/>
    <w:rsid w:val="05AAB2EF"/>
    <w:rsid w:val="062E82E6"/>
    <w:rsid w:val="06EBA6FA"/>
    <w:rsid w:val="072CE9F4"/>
    <w:rsid w:val="074ACD4D"/>
    <w:rsid w:val="0A3C4304"/>
    <w:rsid w:val="0C8B48C4"/>
    <w:rsid w:val="0D697CFC"/>
    <w:rsid w:val="0EAE70A0"/>
    <w:rsid w:val="0F92B8FC"/>
    <w:rsid w:val="103849D5"/>
    <w:rsid w:val="11164478"/>
    <w:rsid w:val="121B6D41"/>
    <w:rsid w:val="135B6462"/>
    <w:rsid w:val="146A9E1E"/>
    <w:rsid w:val="15608AFD"/>
    <w:rsid w:val="156F7E7B"/>
    <w:rsid w:val="16507DF1"/>
    <w:rsid w:val="170271E4"/>
    <w:rsid w:val="17B9D415"/>
    <w:rsid w:val="17F2C975"/>
    <w:rsid w:val="1B8C6DE2"/>
    <w:rsid w:val="1C6A8B63"/>
    <w:rsid w:val="1D3AE820"/>
    <w:rsid w:val="1D5D7F94"/>
    <w:rsid w:val="1F86D0DB"/>
    <w:rsid w:val="1FD8770E"/>
    <w:rsid w:val="1FE0CC06"/>
    <w:rsid w:val="20EC360E"/>
    <w:rsid w:val="22F25533"/>
    <w:rsid w:val="2482C51C"/>
    <w:rsid w:val="24E51ACC"/>
    <w:rsid w:val="276013B2"/>
    <w:rsid w:val="29148AC4"/>
    <w:rsid w:val="2A4C45CD"/>
    <w:rsid w:val="2A8460DC"/>
    <w:rsid w:val="2BF097EC"/>
    <w:rsid w:val="2CDEAFC1"/>
    <w:rsid w:val="2D415659"/>
    <w:rsid w:val="2D4FDB84"/>
    <w:rsid w:val="2F5425DE"/>
    <w:rsid w:val="30D5A449"/>
    <w:rsid w:val="30EAC8AE"/>
    <w:rsid w:val="334873FB"/>
    <w:rsid w:val="33C7E106"/>
    <w:rsid w:val="368C0ED8"/>
    <w:rsid w:val="36F13E16"/>
    <w:rsid w:val="3AF4B076"/>
    <w:rsid w:val="3BC18500"/>
    <w:rsid w:val="3D615613"/>
    <w:rsid w:val="3F0A2F89"/>
    <w:rsid w:val="42A7A9CB"/>
    <w:rsid w:val="4332C3C4"/>
    <w:rsid w:val="439E03A3"/>
    <w:rsid w:val="44B279C6"/>
    <w:rsid w:val="4625E20A"/>
    <w:rsid w:val="49030CAB"/>
    <w:rsid w:val="4AA645BC"/>
    <w:rsid w:val="4B6DE42B"/>
    <w:rsid w:val="4C4D9514"/>
    <w:rsid w:val="4E039AC7"/>
    <w:rsid w:val="4E89C20A"/>
    <w:rsid w:val="4F01C766"/>
    <w:rsid w:val="4F6A523C"/>
    <w:rsid w:val="4F877F37"/>
    <w:rsid w:val="50F8E4F9"/>
    <w:rsid w:val="5165C896"/>
    <w:rsid w:val="536A2EEB"/>
    <w:rsid w:val="5594ACE9"/>
    <w:rsid w:val="56B17C19"/>
    <w:rsid w:val="58534AD9"/>
    <w:rsid w:val="58712307"/>
    <w:rsid w:val="5906DC26"/>
    <w:rsid w:val="5910462C"/>
    <w:rsid w:val="5A6498E5"/>
    <w:rsid w:val="5B3894B1"/>
    <w:rsid w:val="5B4023E7"/>
    <w:rsid w:val="5C605963"/>
    <w:rsid w:val="5CAB67C3"/>
    <w:rsid w:val="5E28F550"/>
    <w:rsid w:val="5ECB2419"/>
    <w:rsid w:val="5F4C0008"/>
    <w:rsid w:val="5FC4C5B1"/>
    <w:rsid w:val="6085C911"/>
    <w:rsid w:val="62375CFF"/>
    <w:rsid w:val="62CFAA1D"/>
    <w:rsid w:val="63FB7F73"/>
    <w:rsid w:val="64C6219F"/>
    <w:rsid w:val="65E2E03E"/>
    <w:rsid w:val="66418576"/>
    <w:rsid w:val="68C2872B"/>
    <w:rsid w:val="69149D79"/>
    <w:rsid w:val="6AA83793"/>
    <w:rsid w:val="6CB3059E"/>
    <w:rsid w:val="6CC65A5B"/>
    <w:rsid w:val="6CDD77E4"/>
    <w:rsid w:val="6D18CF7D"/>
    <w:rsid w:val="6D1ABD9C"/>
    <w:rsid w:val="6D5D0882"/>
    <w:rsid w:val="6E625C21"/>
    <w:rsid w:val="71180602"/>
    <w:rsid w:val="71C0B0C2"/>
    <w:rsid w:val="74FD4955"/>
    <w:rsid w:val="750FF5CF"/>
    <w:rsid w:val="7811696B"/>
    <w:rsid w:val="7822B35B"/>
    <w:rsid w:val="791F7DF3"/>
    <w:rsid w:val="7AB37A10"/>
    <w:rsid w:val="7D4ED7AA"/>
    <w:rsid w:val="7E387DEE"/>
    <w:rsid w:val="7E8D9EE0"/>
    <w:rsid w:val="7FB329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FADEA"/>
  <w15:chartTrackingRefBased/>
  <w15:docId w15:val="{4EA3AC31-BC2D-4240-B1DF-CEDF89DD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B774DA"/>
    <w:rPr>
      <w:color w:val="0563C1" w:themeColor="hyperlink"/>
      <w:u w:val="single"/>
    </w:rPr>
  </w:style>
  <w:style w:type="character" w:styleId="UnresolvedMention">
    <w:name w:val="Unresolved Mention"/>
    <w:basedOn w:val="DefaultParagraphFont"/>
    <w:uiPriority w:val="99"/>
    <w:semiHidden/>
    <w:unhideWhenUsed/>
    <w:rsid w:val="00B7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louise.kelly4@nhs.scot"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7f3e2b-504e-4844-9e05-316911ad6161">
      <UserInfo>
        <DisplayName>Marita Brack</DisplayName>
        <AccountId>101</AccountId>
        <AccountType/>
      </UserInfo>
      <UserInfo>
        <DisplayName>Emma Cairns</DisplayName>
        <AccountId>68</AccountId>
        <AccountType/>
      </UserInfo>
    </SharedWithUsers>
    <Order0 xmlns="bbd47f7a-b846-4a63-9ab0-a797617f6767" xsi:nil="true"/>
    <lcf76f155ced4ddcb4097134ff3c332f xmlns="bbd47f7a-b846-4a63-9ab0-a797617f6767">
      <Terms xmlns="http://schemas.microsoft.com/office/infopath/2007/PartnerControls"/>
    </lcf76f155ced4ddcb4097134ff3c332f>
    <TaxCatchAll xmlns="397f3e2b-504e-4844-9e05-316911ad61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ED14DC68F41E549BAA072DBF2D68E4C" ma:contentTypeVersion="18" ma:contentTypeDescription="Create a new document." ma:contentTypeScope="" ma:versionID="8a92196e8eedffb4051ae2ea886470a8">
  <xsd:schema xmlns:xsd="http://www.w3.org/2001/XMLSchema" xmlns:xs="http://www.w3.org/2001/XMLSchema" xmlns:p="http://schemas.microsoft.com/office/2006/metadata/properties" xmlns:ns2="bbd47f7a-b846-4a63-9ab0-a797617f6767" xmlns:ns3="397f3e2b-504e-4844-9e05-316911ad6161" targetNamespace="http://schemas.microsoft.com/office/2006/metadata/properties" ma:root="true" ma:fieldsID="cebd20251b5d1eaeb147f80ea8c8d635" ns2:_="" ns3:_="">
    <xsd:import namespace="bbd47f7a-b846-4a63-9ab0-a797617f6767"/>
    <xsd:import namespace="397f3e2b-504e-4844-9e05-316911ad61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rder0"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7f7a-b846-4a63-9ab0-a797617f67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rder0" ma:index="20" nillable="true" ma:displayName="Order" ma:decimals="0" ma:description="To ensure documents are listed in date order " ma:format="Dropdown" ma:internalName="Order0" ma:percentage="FALSE">
      <xsd:simpleType>
        <xsd:restriction base="dms:Number"/>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f3e2b-504e-4844-9e05-316911ad61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118174-4a20-4848-a3b2-533bb9348e0f}" ma:internalName="TaxCatchAll" ma:showField="CatchAllData" ma:web="397f3e2b-504e-4844-9e05-316911ad61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32A297-2E78-48C1-9B6C-A5DD3C0AFDE5}">
  <ds:schemaRefs>
    <ds:schemaRef ds:uri="http://schemas.microsoft.com/office/2006/metadata/properties"/>
    <ds:schemaRef ds:uri="http://schemas.microsoft.com/office/infopath/2007/PartnerControls"/>
    <ds:schemaRef ds:uri="397f3e2b-504e-4844-9e05-316911ad6161"/>
    <ds:schemaRef ds:uri="bbd47f7a-b846-4a63-9ab0-a797617f6767"/>
  </ds:schemaRefs>
</ds:datastoreItem>
</file>

<file path=customXml/itemProps2.xml><?xml version="1.0" encoding="utf-8"?>
<ds:datastoreItem xmlns:ds="http://schemas.openxmlformats.org/officeDocument/2006/customXml" ds:itemID="{C525F4BE-4E21-4A22-BA03-90CC9AB5140E}">
  <ds:schemaRefs>
    <ds:schemaRef ds:uri="http://schemas.microsoft.com/sharepoint/v3/contenttype/forms"/>
  </ds:schemaRefs>
</ds:datastoreItem>
</file>

<file path=customXml/itemProps3.xml><?xml version="1.0" encoding="utf-8"?>
<ds:datastoreItem xmlns:ds="http://schemas.openxmlformats.org/officeDocument/2006/customXml" ds:itemID="{070E0784-3691-45D3-950D-4F8D64F3F611}">
  <ds:schemaRefs>
    <ds:schemaRef ds:uri="http://schemas.microsoft.com/office/2006/metadata/longProperties"/>
  </ds:schemaRefs>
</ds:datastoreItem>
</file>

<file path=customXml/itemProps4.xml><?xml version="1.0" encoding="utf-8"?>
<ds:datastoreItem xmlns:ds="http://schemas.openxmlformats.org/officeDocument/2006/customXml" ds:itemID="{5C4A7151-AEBF-4EF7-B656-5475A5D757BE}">
  <ds:schemaRefs>
    <ds:schemaRef ds:uri="http://schemas.openxmlformats.org/officeDocument/2006/bibliography"/>
  </ds:schemaRefs>
</ds:datastoreItem>
</file>

<file path=customXml/itemProps5.xml><?xml version="1.0" encoding="utf-8"?>
<ds:datastoreItem xmlns:ds="http://schemas.openxmlformats.org/officeDocument/2006/customXml" ds:itemID="{C550D582-64C1-4583-9CFA-336F1F4E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7f7a-b846-4a63-9ab0-a797617f6767"/>
    <ds:schemaRef ds:uri="397f3e2b-504e-4844-9e05-316911ad6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Cairns</dc:creator>
  <cp:keywords/>
  <cp:lastModifiedBy>Louise Kelly</cp:lastModifiedBy>
  <cp:revision>2</cp:revision>
  <dcterms:created xsi:type="dcterms:W3CDTF">2023-09-22T13:57:00Z</dcterms:created>
  <dcterms:modified xsi:type="dcterms:W3CDTF">2023-09-22T13:57:00Z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0x0101008ED14DC68F41E549BAA072DBF2D68E4C</vt:lpwstr>
  </property>
  <property fmtid="{D5CDD505-2E9C-101B-9397-08002B2CF9AE}" pid="3" name="display_urn:schemas-microsoft-com:office:office#SharedWithUsers">
    <vt:lpwstr>Marita Brack</vt:lpwstr>
  </property>
  <property fmtid="{D5CDD505-2E9C-101B-9397-08002B2CF9AE}" pid="4" name="SharedWithUsers">
    <vt:lpwstr>101;#Marita Brack</vt:lpwstr>
  </property>
  <property fmtid="{D5CDD505-2E9C-101B-9397-08002B2CF9AE}" pid="5" name="MediaServiceImageTags">
    <vt:lpwstr/>
  </property>
</Properties>
</file>