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4B2CD" w14:textId="5EAB6DD2" w:rsidR="7B556DF9" w:rsidRDefault="00CD5EB8">
      <w:r>
        <w:rPr>
          <w:noProof/>
        </w:rPr>
        <mc:AlternateContent>
          <mc:Choice Requires="wps">
            <w:drawing>
              <wp:anchor distT="0" distB="0" distL="114300" distR="114300" simplePos="0" relativeHeight="251666432" behindDoc="0" locked="0" layoutInCell="1" allowOverlap="1" wp14:anchorId="2F80F937" wp14:editId="17232DD9">
                <wp:simplePos x="0" y="0"/>
                <wp:positionH relativeFrom="page">
                  <wp:posOffset>2082165</wp:posOffset>
                </wp:positionH>
                <wp:positionV relativeFrom="paragraph">
                  <wp:posOffset>-282575</wp:posOffset>
                </wp:positionV>
                <wp:extent cx="5156584" cy="1308100"/>
                <wp:effectExtent l="0" t="0" r="25400" b="25400"/>
                <wp:wrapNone/>
                <wp:docPr id="1414240940" name="Text Box 4"/>
                <wp:cNvGraphicFramePr/>
                <a:graphic xmlns:a="http://schemas.openxmlformats.org/drawingml/2006/main">
                  <a:graphicData uri="http://schemas.microsoft.com/office/word/2010/wordprocessingShape">
                    <wps:wsp>
                      <wps:cNvSpPr/>
                      <wps:spPr>
                        <a:xfrm>
                          <a:off x="0" y="0"/>
                          <a:ext cx="5156584" cy="1308100"/>
                        </a:xfrm>
                        <a:prstGeom prst="rect">
                          <a:avLst/>
                        </a:prstGeom>
                        <a:solidFill>
                          <a:schemeClr val="lt1"/>
                        </a:solidFill>
                        <a:ln w="6350">
                          <a:solidFill>
                            <a:srgbClr val="000000"/>
                          </a:solidFill>
                        </a:ln>
                      </wps:spPr>
                      <wps:txbx>
                        <w:txbxContent>
                          <w:p w14:paraId="35F28631" w14:textId="462C98C6" w:rsidR="00167950" w:rsidRDefault="00CD4A76" w:rsidP="0096764C">
                            <w:pPr>
                              <w:spacing w:line="276" w:lineRule="auto"/>
                              <w:rPr>
                                <w:rFonts w:ascii="Source Sans Pro" w:hAnsi="Source Sans Pro"/>
                                <w:b/>
                                <w:bCs/>
                                <w:color w:val="002D74"/>
                                <w:sz w:val="40"/>
                                <w:szCs w:val="40"/>
                              </w:rPr>
                            </w:pPr>
                            <w:r>
                              <w:rPr>
                                <w:rFonts w:ascii="Source Sans Pro" w:hAnsi="Source Sans Pro"/>
                                <w:b/>
                                <w:bCs/>
                                <w:color w:val="002D74"/>
                                <w:sz w:val="40"/>
                                <w:szCs w:val="40"/>
                              </w:rPr>
                              <w:t>AHP Projects Progressing PrBL</w:t>
                            </w:r>
                          </w:p>
                          <w:p w14:paraId="15645AE1" w14:textId="399D16D8" w:rsidR="006A5FB2" w:rsidRDefault="00CD4A76" w:rsidP="0096764C">
                            <w:pPr>
                              <w:spacing w:line="180" w:lineRule="auto"/>
                              <w:rPr>
                                <w:rFonts w:ascii="Source Sans Pro" w:hAnsi="Source Sans Pro"/>
                                <w:b/>
                                <w:bCs/>
                                <w:color w:val="002D74"/>
                                <w:sz w:val="40"/>
                                <w:szCs w:val="40"/>
                              </w:rPr>
                            </w:pPr>
                            <w:r>
                              <w:rPr>
                                <w:rFonts w:ascii="Source Sans Pro" w:hAnsi="Source Sans Pro"/>
                                <w:b/>
                                <w:bCs/>
                                <w:color w:val="002D74"/>
                                <w:sz w:val="40"/>
                                <w:szCs w:val="40"/>
                              </w:rPr>
                              <w:t xml:space="preserve">Long Arm Supervision </w:t>
                            </w:r>
                            <w:r w:rsidR="00167950">
                              <w:rPr>
                                <w:rFonts w:ascii="Source Sans Pro" w:hAnsi="Source Sans Pro"/>
                                <w:b/>
                                <w:bCs/>
                                <w:color w:val="002D74"/>
                                <w:sz w:val="40"/>
                                <w:szCs w:val="40"/>
                              </w:rPr>
                              <w:t>–</w:t>
                            </w:r>
                            <w:r>
                              <w:rPr>
                                <w:rFonts w:ascii="Source Sans Pro" w:hAnsi="Source Sans Pro"/>
                                <w:b/>
                                <w:bCs/>
                                <w:color w:val="002D74"/>
                                <w:sz w:val="40"/>
                                <w:szCs w:val="40"/>
                              </w:rPr>
                              <w:t xml:space="preserve"> Capacity</w:t>
                            </w:r>
                          </w:p>
                          <w:p w14:paraId="3762170F" w14:textId="77777777" w:rsidR="00167950" w:rsidRDefault="00167950" w:rsidP="0096764C">
                            <w:pPr>
                              <w:spacing w:line="180" w:lineRule="auto"/>
                              <w:rPr>
                                <w:rFonts w:ascii="Source Sans Pro" w:hAnsi="Source Sans Pro"/>
                                <w:b/>
                                <w:bCs/>
                                <w:color w:val="002D74"/>
                                <w:sz w:val="40"/>
                                <w:szCs w:val="40"/>
                              </w:rPr>
                            </w:pPr>
                          </w:p>
                          <w:p w14:paraId="45FF1B1E" w14:textId="7087D715" w:rsidR="006A5FB2" w:rsidRDefault="00CD4A76" w:rsidP="0096764C">
                            <w:pPr>
                              <w:spacing w:line="180" w:lineRule="auto"/>
                              <w:rPr>
                                <w:rFonts w:ascii="Source Sans Pro" w:hAnsi="Source Sans Pro"/>
                                <w:color w:val="002D74"/>
                                <w:sz w:val="40"/>
                                <w:szCs w:val="40"/>
                              </w:rPr>
                            </w:pPr>
                            <w:r>
                              <w:rPr>
                                <w:rFonts w:ascii="Source Sans Pro" w:hAnsi="Source Sans Pro"/>
                                <w:color w:val="002D74"/>
                                <w:sz w:val="40"/>
                                <w:szCs w:val="40"/>
                              </w:rPr>
                              <w:t>Sarah Nicol</w:t>
                            </w:r>
                            <w:r w:rsidR="0000574D">
                              <w:rPr>
                                <w:rFonts w:ascii="Source Sans Pro" w:hAnsi="Source Sans Pro"/>
                                <w:color w:val="002D74"/>
                                <w:sz w:val="40"/>
                                <w:szCs w:val="40"/>
                              </w:rPr>
                              <w:t>,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F80F937" id="Text Box 4" o:spid="_x0000_s1026" style="position:absolute;margin-left:163.95pt;margin-top:-22.25pt;width:406.05pt;height:10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" fillcolor="white [3201]" strokeweight=".5pt">
                <v:textbox>
                  <w:txbxContent>
                    <w:p w14:paraId="35F28631" w14:textId="462C98C6" w:rsidR="00167950" w:rsidRDefault="00CD4A76" w:rsidP="0096764C">
                      <w:pPr>
                        <w:spacing w:line="276" w:lineRule="auto"/>
                        <w:rPr>
                          <w:rFonts w:ascii="Source Sans Pro" w:hAnsi="Source Sans Pro"/>
                          <w:b/>
                          <w:bCs/>
                          <w:color w:val="002D74"/>
                          <w:sz w:val="40"/>
                          <w:szCs w:val="40"/>
                        </w:rPr>
                      </w:pPr>
                      <w:r>
                        <w:rPr>
                          <w:rFonts w:ascii="Source Sans Pro" w:hAnsi="Source Sans Pro"/>
                          <w:b/>
                          <w:bCs/>
                          <w:color w:val="002D74"/>
                          <w:sz w:val="40"/>
                          <w:szCs w:val="40"/>
                        </w:rPr>
                        <w:t>AHP Projects Progressing PrBL</w:t>
                      </w:r>
                    </w:p>
                    <w:p w14:paraId="15645AE1" w14:textId="399D16D8" w:rsidR="006A5FB2" w:rsidRDefault="00CD4A76" w:rsidP="0096764C">
                      <w:pPr>
                        <w:spacing w:line="180" w:lineRule="auto"/>
                        <w:rPr>
                          <w:rFonts w:ascii="Source Sans Pro" w:hAnsi="Source Sans Pro"/>
                          <w:b/>
                          <w:bCs/>
                          <w:color w:val="002D74"/>
                          <w:sz w:val="40"/>
                          <w:szCs w:val="40"/>
                        </w:rPr>
                      </w:pPr>
                      <w:r>
                        <w:rPr>
                          <w:rFonts w:ascii="Source Sans Pro" w:hAnsi="Source Sans Pro"/>
                          <w:b/>
                          <w:bCs/>
                          <w:color w:val="002D74"/>
                          <w:sz w:val="40"/>
                          <w:szCs w:val="40"/>
                        </w:rPr>
                        <w:t xml:space="preserve">Long Arm Supervision </w:t>
                      </w:r>
                      <w:r w:rsidR="00167950">
                        <w:rPr>
                          <w:rFonts w:ascii="Source Sans Pro" w:hAnsi="Source Sans Pro"/>
                          <w:b/>
                          <w:bCs/>
                          <w:color w:val="002D74"/>
                          <w:sz w:val="40"/>
                          <w:szCs w:val="40"/>
                        </w:rPr>
                        <w:t>–</w:t>
                      </w:r>
                      <w:r>
                        <w:rPr>
                          <w:rFonts w:ascii="Source Sans Pro" w:hAnsi="Source Sans Pro"/>
                          <w:b/>
                          <w:bCs/>
                          <w:color w:val="002D74"/>
                          <w:sz w:val="40"/>
                          <w:szCs w:val="40"/>
                        </w:rPr>
                        <w:t xml:space="preserve"> Capacity</w:t>
                      </w:r>
                    </w:p>
                    <w:p w14:paraId="3762170F" w14:textId="77777777" w:rsidR="00167950" w:rsidRDefault="00167950" w:rsidP="0096764C">
                      <w:pPr>
                        <w:spacing w:line="180" w:lineRule="auto"/>
                        <w:rPr>
                          <w:rFonts w:ascii="Source Sans Pro" w:hAnsi="Source Sans Pro"/>
                          <w:b/>
                          <w:bCs/>
                          <w:color w:val="002D74"/>
                          <w:sz w:val="40"/>
                          <w:szCs w:val="40"/>
                        </w:rPr>
                      </w:pPr>
                    </w:p>
                    <w:p w14:paraId="45FF1B1E" w14:textId="7087D715" w:rsidR="006A5FB2" w:rsidRDefault="00CD4A76" w:rsidP="0096764C">
                      <w:pPr>
                        <w:spacing w:line="180" w:lineRule="auto"/>
                        <w:rPr>
                          <w:rFonts w:ascii="Source Sans Pro" w:hAnsi="Source Sans Pro"/>
                          <w:color w:val="002D74"/>
                          <w:sz w:val="40"/>
                          <w:szCs w:val="40"/>
                        </w:rPr>
                      </w:pPr>
                      <w:r>
                        <w:rPr>
                          <w:rFonts w:ascii="Source Sans Pro" w:hAnsi="Source Sans Pro"/>
                          <w:color w:val="002D74"/>
                          <w:sz w:val="40"/>
                          <w:szCs w:val="40"/>
                        </w:rPr>
                        <w:t>Sarah Nicol</w:t>
                      </w:r>
                      <w:r w:rsidR="0000574D">
                        <w:rPr>
                          <w:rFonts w:ascii="Source Sans Pro" w:hAnsi="Source Sans Pro"/>
                          <w:color w:val="002D74"/>
                          <w:sz w:val="40"/>
                          <w:szCs w:val="40"/>
                        </w:rPr>
                        <w:t>, 2025</w:t>
                      </w:r>
                    </w:p>
                  </w:txbxContent>
                </v:textbox>
                <w10:wrap anchorx="page"/>
              </v:rect>
            </w:pict>
          </mc:Fallback>
        </mc:AlternateContent>
      </w:r>
      <w:r>
        <w:rPr>
          <w:noProof/>
        </w:rPr>
        <w:drawing>
          <wp:inline distT="0" distB="0" distL="0" distR="0" wp14:anchorId="5DCB4395" wp14:editId="47ED0909">
            <wp:extent cx="1054100" cy="931264"/>
            <wp:effectExtent l="0" t="0" r="0" b="0"/>
            <wp:docPr id="10377489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54100" cy="931264"/>
                    </a:xfrm>
                    <a:prstGeom prst="rect">
                      <a:avLst/>
                    </a:prstGeom>
                  </pic:spPr>
                </pic:pic>
              </a:graphicData>
            </a:graphic>
          </wp:inline>
        </w:drawing>
      </w:r>
    </w:p>
    <w:p w14:paraId="277B640D" w14:textId="7AD3AED4" w:rsidR="7B556DF9" w:rsidRDefault="7B556DF9"/>
    <w:p w14:paraId="3D096E3D" w14:textId="4E19C8A7" w:rsidR="005F5675" w:rsidRDefault="00167950" w:rsidP="005F5675">
      <w:r>
        <w:rPr>
          <w:noProof/>
        </w:rPr>
        <mc:AlternateContent>
          <mc:Choice Requires="wps">
            <w:drawing>
              <wp:anchor distT="0" distB="0" distL="114300" distR="114300" simplePos="0" relativeHeight="251664384" behindDoc="0" locked="0" layoutInCell="1" allowOverlap="1" wp14:anchorId="77E9F8CD" wp14:editId="58DACD9D">
                <wp:simplePos x="0" y="0"/>
                <wp:positionH relativeFrom="column">
                  <wp:posOffset>1169581</wp:posOffset>
                </wp:positionH>
                <wp:positionV relativeFrom="paragraph">
                  <wp:posOffset>-212651</wp:posOffset>
                </wp:positionV>
                <wp:extent cx="0" cy="1206973"/>
                <wp:effectExtent l="0" t="0" r="38100" b="31750"/>
                <wp:wrapNone/>
                <wp:docPr id="1385549609" name="Straight Connector 3"/>
                <wp:cNvGraphicFramePr/>
                <a:graphic xmlns:a="http://schemas.openxmlformats.org/drawingml/2006/main">
                  <a:graphicData uri="http://schemas.microsoft.com/office/word/2010/wordprocessingShape">
                    <wps:wsp>
                      <wps:cNvCnPr/>
                      <wps:spPr>
                        <a:xfrm>
                          <a:off x="0" y="0"/>
                          <a:ext cx="0" cy="1206973"/>
                        </a:xfrm>
                        <a:prstGeom prst="line">
                          <a:avLst/>
                        </a:prstGeom>
                        <a:ln w="25400">
                          <a:solidFill>
                            <a:srgbClr val="002D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115E3"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16.75pt" to="92.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" strokecolor="#002d74" strokeweight="2pt"/>
            </w:pict>
          </mc:Fallback>
        </mc:AlternateContent>
      </w:r>
      <w:r w:rsidR="00CD5E27">
        <w:rPr>
          <w:noProof/>
        </w:rPr>
        <mc:AlternateContent>
          <mc:Choice Requires="wps">
            <w:drawing>
              <wp:anchor distT="0" distB="0" distL="114300" distR="114300" simplePos="0" relativeHeight="251659264" behindDoc="1" locked="1" layoutInCell="1" allowOverlap="1" wp14:anchorId="429AE2AA" wp14:editId="6E10DA97">
                <wp:simplePos x="0" y="0"/>
                <wp:positionH relativeFrom="page">
                  <wp:align>right</wp:align>
                </wp:positionH>
                <wp:positionV relativeFrom="page">
                  <wp:posOffset>-635</wp:posOffset>
                </wp:positionV>
                <wp:extent cx="7556500" cy="482600"/>
                <wp:effectExtent l="0" t="0" r="6350" b="0"/>
                <wp:wrapNone/>
                <wp:docPr id="1716916825" name="Rectangle 1"/>
                <wp:cNvGraphicFramePr/>
                <a:graphic xmlns:a="http://schemas.openxmlformats.org/drawingml/2006/main">
                  <a:graphicData uri="http://schemas.microsoft.com/office/word/2010/wordprocessingShape">
                    <wps:wsp>
                      <wps:cNvSpPr/>
                      <wps:spPr>
                        <a:xfrm>
                          <a:off x="0" y="0"/>
                          <a:ext cx="7556500" cy="4826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4BED" id="Rectangle 1" o:spid="_x0000_s1026" style="position:absolute;margin-left:543.8pt;margin-top:-.05pt;width:595pt;height:38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" fillcolor="#002d74" stroked="f" strokeweight="2pt">
                <w10:wrap anchorx="page" anchory="page"/>
                <w10:anchorlock/>
              </v:rect>
            </w:pict>
          </mc:Fallback>
        </mc:AlternateContent>
      </w:r>
      <w:r w:rsidR="0FA9BAD7">
        <w:t xml:space="preserve"> </w:t>
      </w:r>
    </w:p>
    <w:p w14:paraId="05A43938" w14:textId="21722C9D" w:rsidR="0021772B" w:rsidRDefault="0021772B" w:rsidP="7B556DF9"/>
    <w:p w14:paraId="665608F6" w14:textId="543D5D42" w:rsidR="41B3FC42" w:rsidRDefault="41B3FC42" w:rsidP="41B3FC42">
      <w:pPr>
        <w:rPr>
          <w:noProof/>
          <w:lang w:val="en-US"/>
        </w:rPr>
      </w:pPr>
    </w:p>
    <w:p w14:paraId="472B5B9D" w14:textId="479C9213" w:rsidR="0021772B" w:rsidRDefault="00AC18F1">
      <w:pPr>
        <w:rPr>
          <w:noProof/>
          <w:lang w:val="en-US"/>
        </w:rPr>
      </w:pPr>
      <w:r>
        <w:rPr>
          <w:noProof/>
        </w:rPr>
        <mc:AlternateContent>
          <mc:Choice Requires="wps">
            <w:drawing>
              <wp:anchor distT="0" distB="0" distL="114300" distR="114300" simplePos="0" relativeHeight="251661312" behindDoc="1" locked="1" layoutInCell="1" allowOverlap="1" wp14:anchorId="38929D3D" wp14:editId="458DF49D">
                <wp:simplePos x="0" y="0"/>
                <wp:positionH relativeFrom="page">
                  <wp:align>right</wp:align>
                </wp:positionH>
                <wp:positionV relativeFrom="page">
                  <wp:posOffset>2025650</wp:posOffset>
                </wp:positionV>
                <wp:extent cx="7556500" cy="8661400"/>
                <wp:effectExtent l="0" t="0" r="6350" b="6350"/>
                <wp:wrapNone/>
                <wp:docPr id="1590701774" name="Rectangle 1"/>
                <wp:cNvGraphicFramePr/>
                <a:graphic xmlns:a="http://schemas.openxmlformats.org/drawingml/2006/main">
                  <a:graphicData uri="http://schemas.microsoft.com/office/word/2010/wordprocessingShape">
                    <wps:wsp>
                      <wps:cNvSpPr/>
                      <wps:spPr>
                        <a:xfrm>
                          <a:off x="0" y="0"/>
                          <a:ext cx="7556500" cy="8661400"/>
                        </a:xfrm>
                        <a:prstGeom prst="rect">
                          <a:avLst/>
                        </a:prstGeom>
                        <a:solidFill>
                          <a:srgbClr val="002D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47736" id="Rectangle 1" o:spid="_x0000_s1026" style="position:absolute;margin-left:543.8pt;margin-top:159.5pt;width:595pt;height:682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" fillcolor="#002d74" stroked="f" strokeweight="2pt">
                <w10:wrap anchorx="page" anchory="page"/>
                <w10:anchorlock/>
              </v:rect>
            </w:pict>
          </mc:Fallback>
        </mc:AlternateContent>
      </w:r>
    </w:p>
    <w:p w14:paraId="28235BED" w14:textId="577E42BE" w:rsidR="0021772B" w:rsidRDefault="0021772B">
      <w:pPr>
        <w:rPr>
          <w:noProof/>
          <w:lang w:val="en-US"/>
        </w:rPr>
      </w:pPr>
    </w:p>
    <w:p w14:paraId="286BB3F0" w14:textId="77777777" w:rsidR="0021772B" w:rsidRDefault="0021772B">
      <w:pPr>
        <w:rPr>
          <w:noProof/>
          <w:lang w:val="en-US"/>
        </w:rPr>
      </w:pPr>
    </w:p>
    <w:p w14:paraId="0250923A" w14:textId="77777777" w:rsidR="0021772B" w:rsidRDefault="0021772B">
      <w:pPr>
        <w:rPr>
          <w:noProof/>
          <w:lang w:val="en-US"/>
        </w:rPr>
      </w:pPr>
    </w:p>
    <w:p w14:paraId="58D48DA8" w14:textId="77777777" w:rsidR="0021772B" w:rsidRDefault="0021772B">
      <w:pPr>
        <w:rPr>
          <w:noProof/>
          <w:lang w:val="en-US"/>
        </w:rPr>
      </w:pPr>
    </w:p>
    <w:p w14:paraId="79DE4B31" w14:textId="77777777" w:rsidR="0021772B" w:rsidRDefault="0021772B">
      <w:pPr>
        <w:rPr>
          <w:noProof/>
          <w:lang w:val="en-US"/>
        </w:rPr>
      </w:pPr>
    </w:p>
    <w:p w14:paraId="35D3B0DB" w14:textId="77777777" w:rsidR="0021772B" w:rsidRDefault="0021772B">
      <w:pPr>
        <w:rPr>
          <w:noProof/>
          <w:lang w:val="en-US"/>
        </w:rPr>
      </w:pPr>
    </w:p>
    <w:p w14:paraId="1D8551E0" w14:textId="77777777" w:rsidR="0021772B" w:rsidRDefault="0021772B">
      <w:pPr>
        <w:rPr>
          <w:noProof/>
          <w:lang w:val="en-US"/>
        </w:rPr>
      </w:pPr>
    </w:p>
    <w:p w14:paraId="66E637D1" w14:textId="77777777" w:rsidR="0021772B" w:rsidRDefault="0021772B">
      <w:pPr>
        <w:rPr>
          <w:noProof/>
          <w:lang w:val="en-US"/>
        </w:rPr>
      </w:pPr>
    </w:p>
    <w:p w14:paraId="55584354" w14:textId="77777777" w:rsidR="0021772B" w:rsidRDefault="0021772B">
      <w:pPr>
        <w:rPr>
          <w:noProof/>
          <w:lang w:val="en-US"/>
        </w:rPr>
      </w:pPr>
    </w:p>
    <w:p w14:paraId="6359D89E" w14:textId="77777777" w:rsidR="0021772B" w:rsidRDefault="0021772B">
      <w:pPr>
        <w:rPr>
          <w:noProof/>
          <w:lang w:val="en-US"/>
        </w:rPr>
      </w:pPr>
    </w:p>
    <w:p w14:paraId="61DD7387" w14:textId="77777777" w:rsidR="0021772B" w:rsidRDefault="0021772B">
      <w:pPr>
        <w:rPr>
          <w:noProof/>
          <w:lang w:val="en-US"/>
        </w:rPr>
      </w:pPr>
    </w:p>
    <w:p w14:paraId="044CB81C" w14:textId="77777777" w:rsidR="0021772B" w:rsidRDefault="0021772B">
      <w:pPr>
        <w:rPr>
          <w:noProof/>
          <w:lang w:val="en-US"/>
        </w:rPr>
      </w:pPr>
    </w:p>
    <w:p w14:paraId="3D9AC3A4" w14:textId="77777777" w:rsidR="0021772B" w:rsidRDefault="0021772B">
      <w:pPr>
        <w:rPr>
          <w:noProof/>
          <w:lang w:val="en-US"/>
        </w:rPr>
      </w:pPr>
    </w:p>
    <w:p w14:paraId="246EA242" w14:textId="77777777" w:rsidR="0021772B" w:rsidRDefault="0021772B">
      <w:pPr>
        <w:rPr>
          <w:noProof/>
          <w:lang w:val="en-US"/>
        </w:rPr>
      </w:pPr>
    </w:p>
    <w:p w14:paraId="77B7CCD2" w14:textId="77777777" w:rsidR="0021772B" w:rsidRDefault="0021772B">
      <w:pPr>
        <w:rPr>
          <w:noProof/>
          <w:lang w:val="en-US"/>
        </w:rPr>
      </w:pPr>
    </w:p>
    <w:p w14:paraId="77E30473" w14:textId="77777777" w:rsidR="0021772B" w:rsidRDefault="0021772B">
      <w:pPr>
        <w:rPr>
          <w:noProof/>
          <w:lang w:val="en-US"/>
        </w:rPr>
      </w:pPr>
    </w:p>
    <w:p w14:paraId="28A0A7D4" w14:textId="77777777" w:rsidR="0021772B" w:rsidRDefault="0021772B">
      <w:pPr>
        <w:rPr>
          <w:noProof/>
          <w:lang w:val="en-US"/>
        </w:rPr>
      </w:pPr>
    </w:p>
    <w:p w14:paraId="2F967E29" w14:textId="77777777" w:rsidR="0021772B" w:rsidRDefault="0021772B">
      <w:pPr>
        <w:rPr>
          <w:noProof/>
          <w:lang w:val="en-US"/>
        </w:rPr>
      </w:pPr>
    </w:p>
    <w:p w14:paraId="3BB32053" w14:textId="77777777" w:rsidR="0021772B" w:rsidRDefault="0021772B">
      <w:pPr>
        <w:rPr>
          <w:noProof/>
          <w:lang w:val="en-US"/>
        </w:rPr>
      </w:pPr>
    </w:p>
    <w:p w14:paraId="31FB2CC4" w14:textId="77777777" w:rsidR="0021772B" w:rsidRDefault="0021772B">
      <w:pPr>
        <w:rPr>
          <w:noProof/>
          <w:lang w:val="en-US"/>
        </w:rPr>
      </w:pPr>
    </w:p>
    <w:p w14:paraId="3E872470" w14:textId="77777777" w:rsidR="0021772B" w:rsidRDefault="0021772B">
      <w:pPr>
        <w:rPr>
          <w:noProof/>
          <w:lang w:val="en-US"/>
        </w:rPr>
      </w:pPr>
    </w:p>
    <w:p w14:paraId="13445A5E" w14:textId="77777777" w:rsidR="0021772B" w:rsidRDefault="0021772B">
      <w:pPr>
        <w:rPr>
          <w:noProof/>
          <w:lang w:val="en-US"/>
        </w:rPr>
      </w:pPr>
    </w:p>
    <w:p w14:paraId="2ABE5BB4" w14:textId="77777777" w:rsidR="0021772B" w:rsidRDefault="0021772B">
      <w:pPr>
        <w:rPr>
          <w:noProof/>
          <w:lang w:val="en-US"/>
        </w:rPr>
      </w:pPr>
    </w:p>
    <w:p w14:paraId="5E05744E" w14:textId="77777777" w:rsidR="0021772B" w:rsidRDefault="0021772B">
      <w:pPr>
        <w:rPr>
          <w:noProof/>
          <w:lang w:val="en-US"/>
        </w:rPr>
      </w:pPr>
    </w:p>
    <w:p w14:paraId="7DFB13C8" w14:textId="77777777" w:rsidR="0021772B" w:rsidRDefault="0021772B">
      <w:pPr>
        <w:rPr>
          <w:noProof/>
          <w:lang w:val="en-US"/>
        </w:rPr>
      </w:pPr>
    </w:p>
    <w:p w14:paraId="4DD9F738" w14:textId="77777777" w:rsidR="0021772B" w:rsidRDefault="0021772B">
      <w:pPr>
        <w:rPr>
          <w:noProof/>
          <w:lang w:val="en-US"/>
        </w:rPr>
      </w:pPr>
    </w:p>
    <w:p w14:paraId="6DCAEE40" w14:textId="77777777" w:rsidR="0021772B" w:rsidRDefault="0021772B">
      <w:pPr>
        <w:rPr>
          <w:noProof/>
          <w:lang w:val="en-US"/>
        </w:rPr>
      </w:pPr>
    </w:p>
    <w:p w14:paraId="654946FE" w14:textId="77777777" w:rsidR="0021772B" w:rsidRDefault="0021772B">
      <w:pPr>
        <w:rPr>
          <w:noProof/>
          <w:lang w:val="en-US"/>
        </w:rPr>
      </w:pPr>
    </w:p>
    <w:p w14:paraId="656537FD" w14:textId="77777777" w:rsidR="0021772B" w:rsidRDefault="0021772B">
      <w:pPr>
        <w:rPr>
          <w:noProof/>
          <w:lang w:val="en-US"/>
        </w:rPr>
      </w:pPr>
    </w:p>
    <w:p w14:paraId="67825C2F" w14:textId="77777777" w:rsidR="0021772B" w:rsidRDefault="0021772B">
      <w:pPr>
        <w:rPr>
          <w:noProof/>
          <w:lang w:val="en-US"/>
        </w:rPr>
      </w:pPr>
    </w:p>
    <w:p w14:paraId="0EBB5956" w14:textId="77777777" w:rsidR="0021772B" w:rsidRDefault="0021772B">
      <w:pPr>
        <w:rPr>
          <w:noProof/>
          <w:lang w:val="en-US"/>
        </w:rPr>
      </w:pPr>
    </w:p>
    <w:p w14:paraId="2FD26B88" w14:textId="77777777" w:rsidR="0021772B" w:rsidRDefault="0021772B">
      <w:pPr>
        <w:rPr>
          <w:noProof/>
          <w:lang w:val="en-US"/>
        </w:rPr>
      </w:pPr>
    </w:p>
    <w:p w14:paraId="4B4A2A9C" w14:textId="09E3A31C" w:rsidR="000E3C69" w:rsidRDefault="000E3C69" w:rsidP="41B3FC42">
      <w:pPr>
        <w:rPr>
          <w:noProof/>
          <w:lang w:val="en-US"/>
        </w:rPr>
      </w:pPr>
    </w:p>
    <w:p w14:paraId="127A945C" w14:textId="77777777" w:rsidR="00167950" w:rsidRDefault="00167950" w:rsidP="41B3FC42">
      <w:pPr>
        <w:rPr>
          <w:noProof/>
          <w:lang w:val="en-US"/>
        </w:rPr>
      </w:pPr>
    </w:p>
    <w:p w14:paraId="69FA666C" w14:textId="77777777" w:rsidR="00167950" w:rsidRDefault="00167950" w:rsidP="41B3FC42">
      <w:pPr>
        <w:rPr>
          <w:noProof/>
          <w:lang w:val="en-US"/>
        </w:rPr>
      </w:pPr>
    </w:p>
    <w:p w14:paraId="75AE24F7" w14:textId="77777777" w:rsidR="00167950" w:rsidRDefault="00167950" w:rsidP="41B3FC42">
      <w:pPr>
        <w:rPr>
          <w:noProof/>
          <w:lang w:val="en-US"/>
        </w:rPr>
      </w:pPr>
    </w:p>
    <w:p w14:paraId="38953ABF" w14:textId="77777777" w:rsidR="00167950" w:rsidRDefault="00167950" w:rsidP="41B3FC42">
      <w:pPr>
        <w:rPr>
          <w:noProof/>
          <w:lang w:val="en-US"/>
        </w:rPr>
      </w:pPr>
    </w:p>
    <w:p w14:paraId="4FDFF601" w14:textId="77777777" w:rsidR="00192060" w:rsidRDefault="00192060" w:rsidP="41B3FC42">
      <w:pPr>
        <w:spacing w:line="360" w:lineRule="auto"/>
        <w:rPr>
          <w:noProof/>
          <w:lang w:val="en-US"/>
        </w:rPr>
      </w:pPr>
    </w:p>
    <w:p w14:paraId="6B82A030" w14:textId="69D29D0D" w:rsidR="00FB705E" w:rsidRDefault="2FCAEA37" w:rsidP="41B3FC42">
      <w:pPr>
        <w:spacing w:line="360" w:lineRule="auto"/>
        <w:rPr>
          <w:rFonts w:ascii="Source Sans Pro" w:hAnsi="Source Sans Pro"/>
          <w:b/>
          <w:bCs/>
          <w:noProof/>
          <w:sz w:val="40"/>
          <w:szCs w:val="40"/>
          <w:lang w:val="en-US"/>
        </w:rPr>
      </w:pPr>
      <w:r w:rsidRPr="41B3FC42">
        <w:rPr>
          <w:rFonts w:ascii="Source Sans Pro" w:hAnsi="Source Sans Pro"/>
          <w:b/>
          <w:bCs/>
          <w:noProof/>
          <w:sz w:val="40"/>
          <w:szCs w:val="40"/>
          <w:lang w:val="en-US"/>
        </w:rPr>
        <w:lastRenderedPageBreak/>
        <w:t>Situation</w:t>
      </w:r>
      <w:r w:rsidR="2D6583B6" w:rsidRPr="41B3FC42">
        <w:rPr>
          <w:rFonts w:ascii="Source Sans Pro" w:hAnsi="Source Sans Pro"/>
          <w:b/>
          <w:bCs/>
          <w:noProof/>
          <w:sz w:val="40"/>
          <w:szCs w:val="40"/>
          <w:lang w:val="en-US"/>
        </w:rPr>
        <w:t xml:space="preserve"> /Background to project</w:t>
      </w:r>
    </w:p>
    <w:p w14:paraId="4AF30E89" w14:textId="411AC462" w:rsidR="00CD4A76" w:rsidRPr="00CD4A76" w:rsidRDefault="00CD4A76" w:rsidP="00CD4A76">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The Long Arm Supervision (LAS) practice-based learning model has been in existence for </w:t>
      </w:r>
      <w:r w:rsidR="00ED3C8E" w:rsidRPr="00CD4A76">
        <w:rPr>
          <w:rFonts w:ascii="Source Sans Pro" w:eastAsia="Source Sans Pro" w:hAnsi="Source Sans Pro" w:cs="Source Sans Pro"/>
        </w:rPr>
        <w:t>some</w:t>
      </w:r>
      <w:r w:rsidR="00ED3C8E">
        <w:rPr>
          <w:rFonts w:ascii="Source Sans Pro" w:eastAsia="Source Sans Pro" w:hAnsi="Source Sans Pro" w:cs="Source Sans Pro"/>
        </w:rPr>
        <w:t xml:space="preserve"> </w:t>
      </w:r>
      <w:r w:rsidR="00ED3C8E" w:rsidRPr="00CD4A76">
        <w:rPr>
          <w:rFonts w:ascii="Source Sans Pro" w:eastAsia="Source Sans Pro" w:hAnsi="Source Sans Pro" w:cs="Source Sans Pro"/>
        </w:rPr>
        <w:t>time</w:t>
      </w:r>
      <w:r w:rsidRPr="00CD4A76">
        <w:rPr>
          <w:rFonts w:ascii="Source Sans Pro" w:eastAsia="Source Sans Pro" w:hAnsi="Source Sans Pro" w:cs="Source Sans Pro"/>
        </w:rPr>
        <w:t>, but its implementation remains inconsistent across the health</w:t>
      </w:r>
      <w:r>
        <w:rPr>
          <w:rFonts w:ascii="Source Sans Pro" w:eastAsia="Source Sans Pro" w:hAnsi="Source Sans Pro" w:cs="Source Sans Pro"/>
        </w:rPr>
        <w:t xml:space="preserve"> and social </w:t>
      </w:r>
      <w:r w:rsidRPr="00CD4A76">
        <w:rPr>
          <w:rFonts w:ascii="Source Sans Pro" w:eastAsia="Source Sans Pro" w:hAnsi="Source Sans Pro" w:cs="Source Sans Pro"/>
        </w:rPr>
        <w:t>care sector</w:t>
      </w:r>
      <w:r>
        <w:rPr>
          <w:rFonts w:ascii="Source Sans Pro" w:eastAsia="Source Sans Pro" w:hAnsi="Source Sans Pro" w:cs="Source Sans Pro"/>
        </w:rPr>
        <w:t>s</w:t>
      </w:r>
      <w:r w:rsidRPr="00CD4A76">
        <w:rPr>
          <w:rFonts w:ascii="Source Sans Pro" w:eastAsia="Source Sans Pro" w:hAnsi="Source Sans Pro" w:cs="Source Sans Pro"/>
        </w:rPr>
        <w:t>. Despite its significant potential to support the first three consensus statements, the model has not yet been fully integrated into routine practice. As a result, its full benefits have not been realised, and there remains a need for more comprehensive integration into service plans and infrastructure to ensure its effectiveness.</w:t>
      </w:r>
    </w:p>
    <w:p w14:paraId="26096AAD" w14:textId="34A2E46A" w:rsidR="001C1E77" w:rsidRDefault="00CD4A76" w:rsidP="00CD4A76">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The </w:t>
      </w:r>
      <w:hyperlink r:id="rId13" w:history="1">
        <w:r w:rsidR="0062709D">
          <w:rPr>
            <w:rStyle w:val="Hyperlink"/>
            <w:rFonts w:ascii="Source Sans Pro" w:eastAsia="Source Sans Pro" w:hAnsi="Source Sans Pro" w:cs="Source Sans Pro"/>
          </w:rPr>
          <w:t>Allied Health Professions (AHP) Practice-based Learning (PrBL) Recovery Project (2023)</w:t>
        </w:r>
      </w:hyperlink>
      <w:r>
        <w:rPr>
          <w:rFonts w:ascii="Source Sans Pro" w:eastAsia="Source Sans Pro" w:hAnsi="Source Sans Pro" w:cs="Source Sans Pro"/>
        </w:rPr>
        <w:t xml:space="preserve"> </w:t>
      </w:r>
      <w:r w:rsidRPr="00CD4A76">
        <w:rPr>
          <w:rFonts w:ascii="Source Sans Pro" w:eastAsia="Source Sans Pro" w:hAnsi="Source Sans Pro" w:cs="Source Sans Pro"/>
        </w:rPr>
        <w:t xml:space="preserve">has underscored the necessity for continued work to raise awareness, build knowledge, and enhance confidence surrounding the LAS model. This project is guided by the principles set out in the </w:t>
      </w:r>
      <w:hyperlink r:id="rId14" w:history="1">
        <w:r>
          <w:rPr>
            <w:rStyle w:val="Hyperlink"/>
            <w:rFonts w:ascii="Source Sans Pro" w:eastAsia="Source Sans Pro" w:hAnsi="Source Sans Pro" w:cs="Source Sans Pro"/>
          </w:rPr>
          <w:t>2023 AHP Principles of Practice-Based Learning</w:t>
        </w:r>
      </w:hyperlink>
      <w:r w:rsidRPr="00CD4A76">
        <w:rPr>
          <w:rFonts w:ascii="Source Sans Pro" w:eastAsia="Source Sans Pro" w:hAnsi="Source Sans Pro" w:cs="Source Sans Pro"/>
        </w:rPr>
        <w:t>, the</w:t>
      </w:r>
      <w:hyperlink r:id="rId15" w:tgtFrame="_blank" w:history="1">
        <w:r w:rsidRPr="00CD4A76">
          <w:rPr>
            <w:rStyle w:val="Hyperlink"/>
            <w:rFonts w:ascii="Source Sans Pro" w:eastAsia="Source Sans Pro" w:hAnsi="Source Sans Pro" w:cs="Source Sans Pro"/>
          </w:rPr>
          <w:t xml:space="preserve"> 2019 AHP PrBL Consensus statements </w:t>
        </w:r>
      </w:hyperlink>
      <w:r w:rsidRPr="00CD4A76">
        <w:rPr>
          <w:rFonts w:ascii="Source Sans Pro" w:eastAsia="Source Sans Pro" w:hAnsi="Source Sans Pro" w:cs="Source Sans Pro"/>
        </w:rPr>
        <w:t xml:space="preserve">, and the </w:t>
      </w:r>
      <w:hyperlink r:id="rId16" w:history="1">
        <w:r>
          <w:rPr>
            <w:rStyle w:val="Hyperlink"/>
            <w:rFonts w:ascii="Source Sans Pro" w:eastAsia="Source Sans Pro" w:hAnsi="Source Sans Pro" w:cs="Source Sans Pro"/>
          </w:rPr>
          <w:t xml:space="preserve">AHP Education and Workforce Review </w:t>
        </w:r>
      </w:hyperlink>
      <w:r w:rsidRPr="00CD4A76">
        <w:rPr>
          <w:rFonts w:ascii="Source Sans Pro" w:eastAsia="Source Sans Pro" w:hAnsi="Source Sans Pro" w:cs="Source Sans Pro"/>
        </w:rPr>
        <w:t>. This initiative also aligns with the</w:t>
      </w:r>
      <w:r w:rsidR="0062709D">
        <w:rPr>
          <w:rFonts w:ascii="Source Sans Pro" w:eastAsia="Source Sans Pro" w:hAnsi="Source Sans Pro" w:cs="Source Sans Pro"/>
        </w:rPr>
        <w:t xml:space="preserve"> </w:t>
      </w:r>
      <w:hyperlink r:id="rId17" w:history="1">
        <w:r w:rsidR="0062709D">
          <w:rPr>
            <w:rStyle w:val="Hyperlink"/>
            <w:rFonts w:ascii="Source Sans Pro" w:eastAsia="Source Sans Pro" w:hAnsi="Source Sans Pro" w:cs="Source Sans Pro"/>
          </w:rPr>
          <w:t>AHP Quality Standards for Practice Learning (QSPL)</w:t>
        </w:r>
      </w:hyperlink>
      <w:r w:rsidRPr="00CD4A76">
        <w:rPr>
          <w:rFonts w:ascii="Source Sans Pro" w:eastAsia="Source Sans Pro" w:hAnsi="Source Sans Pro" w:cs="Source Sans Pro"/>
        </w:rPr>
        <w:t xml:space="preserve">, which were highlighted in the 2023 AHP Education and Workforce Review and subsequent PrBL recommendations. </w:t>
      </w:r>
    </w:p>
    <w:p w14:paraId="29C1CBB8" w14:textId="313A2D93" w:rsidR="00CD4A76" w:rsidRPr="00CD4A76" w:rsidRDefault="00CD4A76" w:rsidP="00CD4A76">
      <w:pPr>
        <w:spacing w:before="240" w:after="240" w:line="360" w:lineRule="auto"/>
        <w:rPr>
          <w:rFonts w:ascii="Source Sans Pro" w:eastAsia="Source Sans Pro" w:hAnsi="Source Sans Pro" w:cs="Source Sans Pro"/>
        </w:rPr>
      </w:pPr>
      <w:r w:rsidRPr="00CD4A76">
        <w:rPr>
          <w:rFonts w:ascii="Source Sans Pro" w:eastAsia="Source Sans Pro" w:hAnsi="Source Sans Pro" w:cs="Source Sans Pro"/>
        </w:rPr>
        <w:t xml:space="preserve">By advancing </w:t>
      </w:r>
      <w:r w:rsidR="0062709D" w:rsidRPr="0062709D">
        <w:rPr>
          <w:rFonts w:ascii="Source Sans Pro" w:eastAsia="Source Sans Pro" w:hAnsi="Source Sans Pro" w:cs="Source Sans Pro"/>
        </w:rPr>
        <w:t xml:space="preserve">opportunities for long arm supervision, </w:t>
      </w:r>
      <w:r w:rsidRPr="00CD4A76">
        <w:rPr>
          <w:rFonts w:ascii="Source Sans Pro" w:eastAsia="Source Sans Pro" w:hAnsi="Source Sans Pro" w:cs="Source Sans Pro"/>
        </w:rPr>
        <w:t>the project seeks to improve the quality and consistency of practice-based learning across the AHP sector, ultimately leading to more effective service delivery and enhanced professional development.</w:t>
      </w:r>
    </w:p>
    <w:p w14:paraId="2AF9F74A" w14:textId="3214ED3B" w:rsidR="00C516D4" w:rsidRPr="00C516D4" w:rsidRDefault="1334103E" w:rsidP="00C516D4">
      <w:pPr>
        <w:spacing w:line="276" w:lineRule="auto"/>
        <w:rPr>
          <w:rFonts w:ascii="Source Sans Pro" w:hAnsi="Source Sans Pro"/>
          <w:b/>
          <w:bCs/>
        </w:rPr>
      </w:pPr>
      <w:r w:rsidRPr="41B3FC42">
        <w:rPr>
          <w:rFonts w:ascii="Source Sans Pro" w:hAnsi="Source Sans Pro"/>
          <w:b/>
          <w:bCs/>
        </w:rPr>
        <w:t>Purpose</w:t>
      </w:r>
    </w:p>
    <w:p w14:paraId="6132B415" w14:textId="28EFB56C" w:rsidR="00B66587" w:rsidRPr="00B66587" w:rsidRDefault="00152CC9" w:rsidP="00C516D4">
      <w:pPr>
        <w:spacing w:line="360" w:lineRule="auto"/>
        <w:rPr>
          <w:rFonts w:ascii="Source Sans Pro" w:hAnsi="Source Sans Pro"/>
        </w:rPr>
      </w:pPr>
      <w:r>
        <w:rPr>
          <w:rFonts w:ascii="Source Sans Pro" w:hAnsi="Source Sans Pro"/>
        </w:rPr>
        <w:t>Th</w:t>
      </w:r>
      <w:r w:rsidR="00B66587" w:rsidRPr="00B66587">
        <w:rPr>
          <w:rFonts w:ascii="Source Sans Pro" w:hAnsi="Source Sans Pro"/>
        </w:rPr>
        <w:t xml:space="preserve">is project </w:t>
      </w:r>
      <w:r>
        <w:rPr>
          <w:rFonts w:ascii="Source Sans Pro" w:hAnsi="Source Sans Pro"/>
        </w:rPr>
        <w:t>aims</w:t>
      </w:r>
      <w:r w:rsidR="00B66587" w:rsidRPr="00B66587">
        <w:rPr>
          <w:rFonts w:ascii="Source Sans Pro" w:hAnsi="Source Sans Pro"/>
        </w:rPr>
        <w:t xml:space="preserve"> to </w:t>
      </w:r>
      <w:r w:rsidR="00B66587">
        <w:rPr>
          <w:rFonts w:ascii="Source Sans Pro" w:hAnsi="Source Sans Pro"/>
        </w:rPr>
        <w:t>ra</w:t>
      </w:r>
      <w:r w:rsidR="00AD56BE">
        <w:rPr>
          <w:rFonts w:ascii="Source Sans Pro" w:hAnsi="Source Sans Pro"/>
        </w:rPr>
        <w:t xml:space="preserve">ise awareness </w:t>
      </w:r>
      <w:r w:rsidR="00B66587" w:rsidRPr="00B66587">
        <w:rPr>
          <w:rFonts w:ascii="Source Sans Pro" w:hAnsi="Source Sans Pro"/>
        </w:rPr>
        <w:t xml:space="preserve">of long-arm supervision (LAS) in practice-based learning for allied health professionals (AHPs) across all professions, sectors, and settings. </w:t>
      </w:r>
      <w:r w:rsidR="007332EA">
        <w:rPr>
          <w:rFonts w:ascii="Source Sans Pro" w:hAnsi="Source Sans Pro"/>
        </w:rPr>
        <w:t>It</w:t>
      </w:r>
      <w:r w:rsidR="00B66587" w:rsidRPr="00B66587">
        <w:rPr>
          <w:rFonts w:ascii="Source Sans Pro" w:hAnsi="Source Sans Pro"/>
        </w:rPr>
        <w:t xml:space="preserve"> seeks to align with policy frameworks and</w:t>
      </w:r>
      <w:r w:rsidR="00F462E5">
        <w:rPr>
          <w:rFonts w:ascii="Source Sans Pro" w:hAnsi="Source Sans Pro"/>
        </w:rPr>
        <w:t xml:space="preserve"> the</w:t>
      </w:r>
      <w:r w:rsidR="00B66587" w:rsidRPr="00B66587">
        <w:rPr>
          <w:rFonts w:ascii="Source Sans Pro" w:hAnsi="Source Sans Pro"/>
        </w:rPr>
        <w:t xml:space="preserve"> consensus statements </w:t>
      </w:r>
      <w:r w:rsidR="00F462E5">
        <w:rPr>
          <w:rFonts w:ascii="Source Sans Pro" w:hAnsi="Source Sans Pro"/>
        </w:rPr>
        <w:t>which</w:t>
      </w:r>
      <w:r w:rsidR="00B66587" w:rsidRPr="00B66587">
        <w:rPr>
          <w:rFonts w:ascii="Source Sans Pro" w:hAnsi="Source Sans Pro"/>
        </w:rPr>
        <w:t xml:space="preserve"> highlight the need for diverse, sustainable, and modern approaches to practice education. By </w:t>
      </w:r>
      <w:r w:rsidR="00F462E5">
        <w:rPr>
          <w:rFonts w:ascii="Source Sans Pro" w:hAnsi="Source Sans Pro"/>
        </w:rPr>
        <w:t>increasing awareness</w:t>
      </w:r>
      <w:r w:rsidR="00983763">
        <w:rPr>
          <w:rFonts w:ascii="Source Sans Pro" w:hAnsi="Source Sans Pro"/>
        </w:rPr>
        <w:t xml:space="preserve"> of </w:t>
      </w:r>
      <w:r w:rsidR="00B66587" w:rsidRPr="00B66587">
        <w:rPr>
          <w:rFonts w:ascii="Source Sans Pro" w:hAnsi="Source Sans Pro"/>
        </w:rPr>
        <w:t>LAS, th</w:t>
      </w:r>
      <w:r w:rsidR="00983763">
        <w:rPr>
          <w:rFonts w:ascii="Source Sans Pro" w:hAnsi="Source Sans Pro"/>
        </w:rPr>
        <w:t>is</w:t>
      </w:r>
      <w:r w:rsidR="00B66587" w:rsidRPr="00B66587">
        <w:rPr>
          <w:rFonts w:ascii="Source Sans Pro" w:hAnsi="Source Sans Pro"/>
        </w:rPr>
        <w:t xml:space="preserve"> project aims to</w:t>
      </w:r>
      <w:r w:rsidR="00983763">
        <w:rPr>
          <w:rFonts w:ascii="Source Sans Pro" w:hAnsi="Source Sans Pro"/>
        </w:rPr>
        <w:t xml:space="preserve"> </w:t>
      </w:r>
      <w:r w:rsidR="00DF4568">
        <w:rPr>
          <w:rFonts w:ascii="Source Sans Pro" w:hAnsi="Source Sans Pro"/>
        </w:rPr>
        <w:t xml:space="preserve">increase use of this model of placement in the </w:t>
      </w:r>
      <w:r w:rsidR="00ED3C8E">
        <w:rPr>
          <w:rFonts w:ascii="Source Sans Pro" w:hAnsi="Source Sans Pro"/>
        </w:rPr>
        <w:t>future and</w:t>
      </w:r>
      <w:r w:rsidR="00DF4568">
        <w:rPr>
          <w:rFonts w:ascii="Source Sans Pro" w:hAnsi="Source Sans Pro"/>
        </w:rPr>
        <w:t xml:space="preserve"> thus</w:t>
      </w:r>
      <w:r w:rsidR="00B66587" w:rsidRPr="00B66587">
        <w:rPr>
          <w:rFonts w:ascii="Source Sans Pro" w:hAnsi="Source Sans Pro"/>
        </w:rPr>
        <w:t xml:space="preserve"> build a highly skilled workforce capable of adapting to diverse clinical environments and working autonomously.</w:t>
      </w:r>
    </w:p>
    <w:p w14:paraId="09074F39" w14:textId="77777777" w:rsidR="00B66587" w:rsidRPr="00B66587" w:rsidRDefault="00B66587" w:rsidP="00C516D4">
      <w:pPr>
        <w:spacing w:line="360" w:lineRule="auto"/>
        <w:rPr>
          <w:rFonts w:ascii="Source Sans Pro" w:hAnsi="Source Sans Pro"/>
        </w:rPr>
      </w:pPr>
    </w:p>
    <w:p w14:paraId="7876F1B4" w14:textId="77777777" w:rsidR="00B66587" w:rsidRPr="00B66587" w:rsidRDefault="00B66587" w:rsidP="00C516D4">
      <w:pPr>
        <w:spacing w:line="360" w:lineRule="auto"/>
        <w:rPr>
          <w:rFonts w:ascii="Source Sans Pro" w:hAnsi="Source Sans Pro"/>
        </w:rPr>
      </w:pPr>
      <w:r w:rsidRPr="00B66587">
        <w:rPr>
          <w:rFonts w:ascii="Source Sans Pro" w:hAnsi="Source Sans Pro"/>
        </w:rPr>
        <w:lastRenderedPageBreak/>
        <w:t>The broader adoption of LAS will also help make placement opportunities more sustainable for busy clinicians. It supports roles that face challenges with traditional placement models, including nonclinical roles, part-time staff, middle management, remote workers, and those in geographically isolated areas. Furthermore, considering LAS placements in future-focused areas for AHPs, where there is a strong link between positive placement experiences and career choices, can further strengthen the workforce.</w:t>
      </w:r>
    </w:p>
    <w:p w14:paraId="36AA814F" w14:textId="77777777" w:rsidR="002A7BA3" w:rsidRDefault="002A7BA3" w:rsidP="00CD4A76">
      <w:pPr>
        <w:spacing w:line="360" w:lineRule="auto"/>
        <w:rPr>
          <w:rFonts w:ascii="Source Sans Pro" w:hAnsi="Source Sans Pro"/>
          <w:i/>
          <w:iCs/>
          <w:color w:val="FF0000"/>
          <w:lang w:val="en-US"/>
        </w:rPr>
      </w:pPr>
    </w:p>
    <w:p w14:paraId="136230B4" w14:textId="77777777" w:rsidR="002A7BA3" w:rsidRDefault="1334103E" w:rsidP="007A548A">
      <w:pPr>
        <w:spacing w:line="360" w:lineRule="auto"/>
        <w:rPr>
          <w:rFonts w:ascii="Source Sans Pro" w:hAnsi="Source Sans Pro"/>
          <w:b/>
          <w:bCs/>
        </w:rPr>
      </w:pPr>
      <w:r w:rsidRPr="41B3FC42">
        <w:rPr>
          <w:rFonts w:ascii="Source Sans Pro" w:hAnsi="Source Sans Pro"/>
          <w:b/>
          <w:bCs/>
        </w:rPr>
        <w:t>Objective</w:t>
      </w:r>
      <w:r w:rsidR="008C3CBE">
        <w:rPr>
          <w:rFonts w:ascii="Source Sans Pro" w:hAnsi="Source Sans Pro"/>
          <w:b/>
          <w:bCs/>
        </w:rPr>
        <w:t>s</w:t>
      </w:r>
      <w:r w:rsidR="002E2A5B">
        <w:rPr>
          <w:rFonts w:ascii="Source Sans Pro" w:hAnsi="Source Sans Pro"/>
          <w:b/>
          <w:bCs/>
        </w:rPr>
        <w:t xml:space="preserve"> </w:t>
      </w:r>
    </w:p>
    <w:p w14:paraId="10A43FCD" w14:textId="52B6D204" w:rsidR="00CD4A76" w:rsidRDefault="00801C4D" w:rsidP="00CD4A76">
      <w:pPr>
        <w:pStyle w:val="ListParagraph"/>
        <w:numPr>
          <w:ilvl w:val="0"/>
          <w:numId w:val="13"/>
        </w:numPr>
        <w:spacing w:line="36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A</w:t>
      </w:r>
      <w:r w:rsidR="00CD4A76" w:rsidRPr="00CD4A76">
        <w:rPr>
          <w:rFonts w:ascii="Source Sans Pro" w:eastAsia="Source Sans Pro" w:hAnsi="Source Sans Pro" w:cs="Source Sans Pro"/>
          <w:sz w:val="24"/>
          <w:szCs w:val="24"/>
        </w:rPr>
        <w:t>n increase in PEs from a range of AHP professions and settings expressing interest in learning more about or offering a LAS placement</w:t>
      </w:r>
      <w:r w:rsidR="0062709D">
        <w:rPr>
          <w:rFonts w:ascii="Source Sans Pro" w:eastAsia="Source Sans Pro" w:hAnsi="Source Sans Pro" w:cs="Source Sans Pro"/>
          <w:sz w:val="24"/>
          <w:szCs w:val="24"/>
        </w:rPr>
        <w:t>.</w:t>
      </w:r>
    </w:p>
    <w:p w14:paraId="0830565F" w14:textId="6D21FDA4" w:rsidR="00CD4A76" w:rsidRPr="00AA1CA0" w:rsidRDefault="00CD4A76" w:rsidP="00AA1CA0">
      <w:pPr>
        <w:pStyle w:val="ListParagraph"/>
        <w:numPr>
          <w:ilvl w:val="0"/>
          <w:numId w:val="1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(from diverse AHP professions, settings, and geographical areas) will demonstrate increased awareness, knowledge, and confidence regarding LAS placements, including benefits, preparation, delivery, and evaluation</w:t>
      </w:r>
      <w:r w:rsidR="0062709D">
        <w:rPr>
          <w:rFonts w:ascii="Source Sans Pro" w:eastAsia="Source Sans Pro" w:hAnsi="Source Sans Pro" w:cs="Source Sans Pro"/>
          <w:sz w:val="24"/>
          <w:szCs w:val="24"/>
        </w:rPr>
        <w:t>.</w:t>
      </w:r>
    </w:p>
    <w:p w14:paraId="0DD77F3C" w14:textId="6E4D86AF" w:rsidR="00FB705E" w:rsidRDefault="00CD4A76" w:rsidP="00CD4A76">
      <w:pPr>
        <w:pStyle w:val="ListParagraph"/>
        <w:numPr>
          <w:ilvl w:val="0"/>
          <w:numId w:val="13"/>
        </w:numPr>
        <w:spacing w:line="360" w:lineRule="auto"/>
        <w:rPr>
          <w:rFonts w:ascii="Source Sans Pro" w:eastAsia="Source Sans Pro" w:hAnsi="Source Sans Pro" w:cs="Source Sans Pro"/>
          <w:sz w:val="24"/>
          <w:szCs w:val="24"/>
        </w:rPr>
      </w:pPr>
      <w:r w:rsidRPr="00CD4A76">
        <w:rPr>
          <w:rFonts w:ascii="Source Sans Pro" w:eastAsia="Source Sans Pro" w:hAnsi="Source Sans Pro" w:cs="Source Sans Pro"/>
          <w:sz w:val="24"/>
          <w:szCs w:val="24"/>
        </w:rPr>
        <w:t>PEs will show engagement with resources supporting LAS placement planning, delivery, and evaluation</w:t>
      </w:r>
      <w:r w:rsidR="0062709D">
        <w:rPr>
          <w:rFonts w:ascii="Source Sans Pro" w:eastAsia="Source Sans Pro" w:hAnsi="Source Sans Pro" w:cs="Source Sans Pro"/>
          <w:sz w:val="24"/>
          <w:szCs w:val="24"/>
        </w:rPr>
        <w:t xml:space="preserve">. </w:t>
      </w:r>
    </w:p>
    <w:p w14:paraId="72748CAB" w14:textId="77777777" w:rsidR="00CD4A76" w:rsidRPr="00CD4A76" w:rsidRDefault="00CD4A76" w:rsidP="00CD4A76">
      <w:pPr>
        <w:pStyle w:val="ListParagraph"/>
        <w:spacing w:line="360" w:lineRule="auto"/>
        <w:rPr>
          <w:rFonts w:ascii="Source Sans Pro" w:eastAsia="Source Sans Pro" w:hAnsi="Source Sans Pro" w:cs="Source Sans Pro"/>
          <w:sz w:val="24"/>
          <w:szCs w:val="24"/>
        </w:rPr>
      </w:pPr>
    </w:p>
    <w:p w14:paraId="6021735E" w14:textId="01EB28C9" w:rsidR="008C3CBE" w:rsidRPr="008C3CBE" w:rsidRDefault="1334103E" w:rsidP="00B164BB">
      <w:pPr>
        <w:spacing w:line="360" w:lineRule="auto"/>
        <w:rPr>
          <w:rFonts w:ascii="Source Sans Pro" w:hAnsi="Source Sans Pro"/>
          <w:noProof/>
          <w:lang w:val="en-US"/>
        </w:rPr>
      </w:pPr>
      <w:r w:rsidRPr="41B3FC42">
        <w:rPr>
          <w:rFonts w:ascii="Source Sans Pro" w:hAnsi="Source Sans Pro"/>
          <w:b/>
          <w:bCs/>
        </w:rPr>
        <w:t>Scope of project</w:t>
      </w:r>
      <w:r w:rsidR="008C3CBE">
        <w:rPr>
          <w:rFonts w:ascii="Source Sans Pro" w:hAnsi="Source Sans Pro"/>
        </w:rPr>
        <w:t xml:space="preserve"> </w:t>
      </w:r>
      <w:r w:rsidR="008C3CBE" w:rsidRPr="008C3CBE">
        <w:rPr>
          <w:rFonts w:ascii="Source Sans Pro" w:hAnsi="Source Sans Pro"/>
          <w:b/>
          <w:bCs/>
        </w:rPr>
        <w:t xml:space="preserve">and identification of stakeholders. </w:t>
      </w:r>
    </w:p>
    <w:p w14:paraId="6F53E384" w14:textId="06BE76A1" w:rsidR="00FB705E" w:rsidRDefault="008C3CBE" w:rsidP="009A2440">
      <w:pPr>
        <w:spacing w:line="360" w:lineRule="auto"/>
        <w:rPr>
          <w:rFonts w:ascii="Source Sans Pro" w:hAnsi="Source Sans Pro"/>
        </w:rPr>
      </w:pPr>
      <w:r w:rsidRPr="008C3CBE">
        <w:rPr>
          <w:rFonts w:ascii="Source Sans Pro" w:eastAsia="Source Sans Pro" w:hAnsi="Source Sans Pro" w:cs="Source Sans Pro"/>
          <w:noProof/>
          <w:lang w:val="en-US"/>
        </w:rPr>
        <w:t xml:space="preserve">The project aimed to consolidate </w:t>
      </w:r>
      <w:r w:rsidR="00E818E1">
        <w:rPr>
          <w:rFonts w:ascii="Source Sans Pro" w:eastAsia="Source Sans Pro" w:hAnsi="Source Sans Pro" w:cs="Source Sans Pro"/>
          <w:noProof/>
          <w:lang w:val="en-US"/>
        </w:rPr>
        <w:t xml:space="preserve">existing </w:t>
      </w:r>
      <w:r w:rsidRPr="008C3CBE">
        <w:rPr>
          <w:rFonts w:ascii="Source Sans Pro" w:eastAsia="Source Sans Pro" w:hAnsi="Source Sans Pro" w:cs="Source Sans Pro"/>
          <w:noProof/>
          <w:lang w:val="en-US"/>
        </w:rPr>
        <w:t xml:space="preserve">resources </w:t>
      </w:r>
      <w:r w:rsidR="00E818E1">
        <w:rPr>
          <w:rFonts w:ascii="Source Sans Pro" w:eastAsia="Source Sans Pro" w:hAnsi="Source Sans Pro" w:cs="Source Sans Pro"/>
          <w:noProof/>
          <w:lang w:val="en-US"/>
        </w:rPr>
        <w:t xml:space="preserve">and </w:t>
      </w:r>
      <w:r w:rsidRPr="008C3CBE">
        <w:rPr>
          <w:rFonts w:ascii="Source Sans Pro" w:eastAsia="Source Sans Pro" w:hAnsi="Source Sans Pro" w:cs="Source Sans Pro"/>
          <w:noProof/>
          <w:lang w:val="en-US"/>
        </w:rPr>
        <w:t>focused on engaging learners, PEs, Higher Education Institutions (HEIs), and National Working Groups (NWGs), raising awareness, and dispelling myths. The initiative priorit</w:t>
      </w:r>
      <w:r w:rsidR="00E818E1">
        <w:rPr>
          <w:rFonts w:ascii="Source Sans Pro" w:eastAsia="Source Sans Pro" w:hAnsi="Source Sans Pro" w:cs="Source Sans Pro"/>
          <w:noProof/>
          <w:lang w:val="en-US"/>
        </w:rPr>
        <w:t>s</w:t>
      </w:r>
      <w:r w:rsidRPr="008C3CBE">
        <w:rPr>
          <w:rFonts w:ascii="Source Sans Pro" w:eastAsia="Source Sans Pro" w:hAnsi="Source Sans Pro" w:cs="Source Sans Pro"/>
          <w:noProof/>
          <w:lang w:val="en-US"/>
        </w:rPr>
        <w:t xml:space="preserve">ed early adopters and groups interested in exploring this model, while collaborating with AHPs </w:t>
      </w:r>
      <w:r w:rsidR="00E818E1" w:rsidRPr="00B66587">
        <w:rPr>
          <w:rFonts w:ascii="Source Sans Pro" w:hAnsi="Source Sans Pro"/>
        </w:rPr>
        <w:t>across all professions, sectors, and settings</w:t>
      </w:r>
      <w:r w:rsidR="00E818E1">
        <w:rPr>
          <w:rFonts w:ascii="Source Sans Pro" w:hAnsi="Source Sans Pro"/>
        </w:rPr>
        <w:t>.</w:t>
      </w:r>
    </w:p>
    <w:p w14:paraId="2E46A8D1" w14:textId="77777777" w:rsidR="00E818E1" w:rsidRDefault="00E818E1" w:rsidP="009A2440">
      <w:pPr>
        <w:spacing w:line="360" w:lineRule="auto"/>
        <w:rPr>
          <w:rFonts w:ascii="Trebuchet MS" w:eastAsia="Trebuchet MS" w:hAnsi="Trebuchet MS" w:cs="Trebuchet MS"/>
          <w:noProof/>
          <w:color w:val="FF0000"/>
          <w:sz w:val="20"/>
          <w:szCs w:val="20"/>
          <w:lang w:val="en-US"/>
        </w:rPr>
      </w:pPr>
    </w:p>
    <w:p w14:paraId="70B01923" w14:textId="5B6E923E" w:rsidR="009A2440" w:rsidRDefault="009A2440" w:rsidP="009A2440">
      <w:pPr>
        <w:pStyle w:val="Heading2"/>
        <w:spacing w:line="276" w:lineRule="auto"/>
        <w:rPr>
          <w:rFonts w:ascii="Source Sans Pro" w:hAnsi="Source Sans Pro"/>
          <w:sz w:val="22"/>
          <w:szCs w:val="22"/>
        </w:rPr>
      </w:pPr>
      <w:r>
        <w:rPr>
          <w:rFonts w:ascii="Source Sans Pro" w:hAnsi="Source Sans Pro"/>
          <w:b/>
          <w:bCs/>
          <w:color w:val="002D74"/>
          <w:sz w:val="40"/>
          <w:szCs w:val="40"/>
        </w:rPr>
        <w:t>Task</w:t>
      </w:r>
      <w:r w:rsidR="00C01D86">
        <w:rPr>
          <w:rFonts w:ascii="Source Sans Pro" w:hAnsi="Source Sans Pro"/>
          <w:b/>
          <w:bCs/>
          <w:color w:val="002D74"/>
          <w:sz w:val="40"/>
          <w:szCs w:val="40"/>
        </w:rPr>
        <w:t xml:space="preserve"> </w:t>
      </w:r>
    </w:p>
    <w:p w14:paraId="6829D2E8" w14:textId="3DDC9DA0" w:rsidR="00226F90" w:rsidRDefault="00226F90" w:rsidP="00226F90">
      <w:pPr>
        <w:spacing w:line="360" w:lineRule="auto"/>
        <w:rPr>
          <w:rFonts w:ascii="Source Sans Pro" w:hAnsi="Source Sans Pro"/>
        </w:rPr>
      </w:pPr>
      <w:r w:rsidRPr="00226F90">
        <w:rPr>
          <w:rFonts w:ascii="Source Sans Pro" w:hAnsi="Source Sans Pro"/>
        </w:rPr>
        <w:t>The scoping phase focused on reviewing existing resources, including those on the Learning Toolbox and Turas, engaging with Higher Education Institutions (HEIs), PEs, and collaborating with National Working Groups (NWGs) to assess LAS in practice-based learning.</w:t>
      </w:r>
    </w:p>
    <w:p w14:paraId="09BB0765" w14:textId="77777777" w:rsidR="00226F90" w:rsidRPr="00226F90" w:rsidRDefault="00226F90" w:rsidP="00226F90">
      <w:pPr>
        <w:spacing w:line="360" w:lineRule="auto"/>
        <w:rPr>
          <w:rFonts w:ascii="Source Sans Pro" w:hAnsi="Source Sans Pro"/>
        </w:rPr>
      </w:pPr>
    </w:p>
    <w:p w14:paraId="0761DB83" w14:textId="1A747E7E" w:rsidR="00226F90" w:rsidRDefault="00226F90" w:rsidP="00226F90">
      <w:pPr>
        <w:spacing w:line="360" w:lineRule="auto"/>
        <w:rPr>
          <w:rFonts w:ascii="Source Sans Pro" w:hAnsi="Source Sans Pro"/>
        </w:rPr>
      </w:pPr>
      <w:r w:rsidRPr="00226F90">
        <w:rPr>
          <w:rFonts w:ascii="Source Sans Pro" w:hAnsi="Source Sans Pro"/>
        </w:rPr>
        <w:lastRenderedPageBreak/>
        <w:t>Th</w:t>
      </w:r>
      <w:r w:rsidR="00D372F8">
        <w:rPr>
          <w:rFonts w:ascii="Source Sans Pro" w:hAnsi="Source Sans Pro"/>
        </w:rPr>
        <w:t xml:space="preserve">is </w:t>
      </w:r>
      <w:r w:rsidRPr="00226F90">
        <w:rPr>
          <w:rFonts w:ascii="Source Sans Pro" w:hAnsi="Source Sans Pro"/>
        </w:rPr>
        <w:t>revealed limited LAS use, with PEs lacking confidence and understanding</w:t>
      </w:r>
      <w:r w:rsidR="00D372F8">
        <w:rPr>
          <w:rFonts w:ascii="Source Sans Pro" w:hAnsi="Source Sans Pro"/>
        </w:rPr>
        <w:t xml:space="preserve"> of what this model was</w:t>
      </w:r>
      <w:r w:rsidR="00815499">
        <w:rPr>
          <w:rFonts w:ascii="Source Sans Pro" w:hAnsi="Source Sans Pro"/>
        </w:rPr>
        <w:t xml:space="preserve">, how to </w:t>
      </w:r>
      <w:r w:rsidR="00D30DAD">
        <w:rPr>
          <w:rFonts w:ascii="Source Sans Pro" w:hAnsi="Source Sans Pro"/>
        </w:rPr>
        <w:t>implement</w:t>
      </w:r>
      <w:r w:rsidR="00815499">
        <w:rPr>
          <w:rFonts w:ascii="Source Sans Pro" w:hAnsi="Source Sans Pro"/>
        </w:rPr>
        <w:t xml:space="preserve"> it and where to </w:t>
      </w:r>
      <w:r w:rsidR="00D30DAD">
        <w:rPr>
          <w:rFonts w:ascii="Source Sans Pro" w:hAnsi="Source Sans Pro"/>
        </w:rPr>
        <w:t>source resources</w:t>
      </w:r>
      <w:r w:rsidRPr="00226F90">
        <w:rPr>
          <w:rFonts w:ascii="Source Sans Pro" w:hAnsi="Source Sans Pro"/>
        </w:rPr>
        <w:t xml:space="preserve">. AHP students had insufficient access to LAS, and PEs struggled with setting up and evaluating LAS placements. LAS placements were often individual efforts, with inconsistent recognition of its value. </w:t>
      </w:r>
    </w:p>
    <w:p w14:paraId="0EFBF607" w14:textId="77777777" w:rsidR="00CE1050" w:rsidRPr="00226F90" w:rsidRDefault="00CE1050" w:rsidP="00226F90">
      <w:pPr>
        <w:spacing w:line="360" w:lineRule="auto"/>
        <w:rPr>
          <w:rFonts w:ascii="Source Sans Pro" w:hAnsi="Source Sans Pro"/>
        </w:rPr>
      </w:pPr>
    </w:p>
    <w:p w14:paraId="648C351A" w14:textId="487DCA4F" w:rsidR="00226F90" w:rsidRPr="00226F90" w:rsidRDefault="00226F90" w:rsidP="00226F90">
      <w:pPr>
        <w:spacing w:line="360" w:lineRule="auto"/>
        <w:rPr>
          <w:rFonts w:ascii="Source Sans Pro" w:hAnsi="Source Sans Pro"/>
        </w:rPr>
      </w:pPr>
      <w:r w:rsidRPr="00226F90">
        <w:rPr>
          <w:rFonts w:ascii="Source Sans Pro" w:hAnsi="Source Sans Pro"/>
        </w:rPr>
        <w:t xml:space="preserve">Given LAS’s different stage compared to Peer Assisted Learning (PAL), the focus was on raising awareness and building a foundation for future engagement through resources like the Turas Learn page and case study podcasts. The </w:t>
      </w:r>
      <w:r w:rsidR="005842E2">
        <w:rPr>
          <w:rFonts w:ascii="Source Sans Pro" w:hAnsi="Source Sans Pro"/>
        </w:rPr>
        <w:t xml:space="preserve">project aimed to </w:t>
      </w:r>
      <w:r w:rsidRPr="00226F90">
        <w:rPr>
          <w:rFonts w:ascii="Source Sans Pro" w:hAnsi="Source Sans Pro"/>
        </w:rPr>
        <w:t>identified key challenges and la</w:t>
      </w:r>
      <w:r w:rsidR="005842E2">
        <w:rPr>
          <w:rFonts w:ascii="Source Sans Pro" w:hAnsi="Source Sans Pro"/>
        </w:rPr>
        <w:t>id</w:t>
      </w:r>
      <w:r w:rsidRPr="00226F90">
        <w:rPr>
          <w:rFonts w:ascii="Source Sans Pro" w:hAnsi="Source Sans Pro"/>
        </w:rPr>
        <w:t xml:space="preserve"> the groundwork for broader LAS adoption through centrali</w:t>
      </w:r>
      <w:r w:rsidR="000A20A0">
        <w:rPr>
          <w:rFonts w:ascii="Source Sans Pro" w:hAnsi="Source Sans Pro"/>
        </w:rPr>
        <w:t>s</w:t>
      </w:r>
      <w:r w:rsidRPr="00226F90">
        <w:rPr>
          <w:rFonts w:ascii="Source Sans Pro" w:hAnsi="Source Sans Pro"/>
        </w:rPr>
        <w:t>ed resources and targeted educational initiatives.</w:t>
      </w:r>
    </w:p>
    <w:p w14:paraId="42FF5540" w14:textId="77777777" w:rsidR="00C01D86" w:rsidRPr="00C01D86" w:rsidRDefault="00C01D86" w:rsidP="00C01D86">
      <w:pPr>
        <w:spacing w:line="360" w:lineRule="auto"/>
        <w:rPr>
          <w:rFonts w:ascii="Source Sans Pro" w:hAnsi="Source Sans Pro"/>
        </w:rPr>
      </w:pPr>
    </w:p>
    <w:p w14:paraId="281E4986" w14:textId="0AFFF1D5" w:rsidR="00C01D86" w:rsidRPr="00C01D86" w:rsidRDefault="00C01D86" w:rsidP="00C01D86">
      <w:pPr>
        <w:spacing w:line="360" w:lineRule="auto"/>
        <w:rPr>
          <w:rFonts w:ascii="Source Sans Pro" w:hAnsi="Source Sans Pro"/>
        </w:rPr>
      </w:pPr>
      <w:r>
        <w:rPr>
          <w:rFonts w:ascii="Source Sans Pro" w:hAnsi="Source Sans Pro"/>
          <w:b/>
          <w:bCs/>
          <w:color w:val="002D74"/>
          <w:sz w:val="40"/>
          <w:szCs w:val="40"/>
        </w:rPr>
        <w:t>Actions</w:t>
      </w:r>
      <w:r w:rsidRPr="00C01D86">
        <w:rPr>
          <w:rFonts w:ascii="Source Sans Pro" w:hAnsi="Source Sans Pro"/>
          <w:b/>
          <w:bCs/>
        </w:rPr>
        <w:t xml:space="preserve"> </w:t>
      </w:r>
    </w:p>
    <w:p w14:paraId="2CF7600A" w14:textId="77777777" w:rsidR="00C01D86" w:rsidRPr="00C01D86" w:rsidRDefault="00C01D86" w:rsidP="00C01D86">
      <w:pPr>
        <w:numPr>
          <w:ilvl w:val="0"/>
          <w:numId w:val="27"/>
        </w:numPr>
        <w:spacing w:line="360" w:lineRule="auto"/>
        <w:rPr>
          <w:rFonts w:ascii="Source Sans Pro" w:hAnsi="Source Sans Pro"/>
        </w:rPr>
      </w:pPr>
      <w:r w:rsidRPr="00C01D86">
        <w:rPr>
          <w:rFonts w:ascii="Source Sans Pro" w:hAnsi="Source Sans Pro"/>
          <w:b/>
          <w:bCs/>
        </w:rPr>
        <w:t>Collaboration with NWGs:</w:t>
      </w:r>
      <w:r w:rsidRPr="00C01D86">
        <w:rPr>
          <w:rFonts w:ascii="Source Sans Pro" w:hAnsi="Source Sans Pro"/>
        </w:rPr>
        <w:br/>
        <w:t>Worked with the Models and Capacity National Working Group and LAS experts to address barriers and promote LAS adoption.</w:t>
      </w:r>
    </w:p>
    <w:p w14:paraId="292C289D" w14:textId="4309D526" w:rsidR="00C01D86" w:rsidRPr="00B938FC" w:rsidRDefault="00C01D86" w:rsidP="00B938FC">
      <w:pPr>
        <w:numPr>
          <w:ilvl w:val="0"/>
          <w:numId w:val="27"/>
        </w:numPr>
        <w:spacing w:line="360" w:lineRule="auto"/>
        <w:rPr>
          <w:rFonts w:ascii="Source Sans Pro" w:hAnsi="Source Sans Pro"/>
        </w:rPr>
      </w:pPr>
      <w:r w:rsidRPr="00C01D86">
        <w:rPr>
          <w:rFonts w:ascii="Source Sans Pro" w:hAnsi="Source Sans Pro"/>
          <w:b/>
          <w:bCs/>
        </w:rPr>
        <w:t>Turas Learn Page Creation:</w:t>
      </w:r>
      <w:r w:rsidRPr="00C01D86">
        <w:rPr>
          <w:rFonts w:ascii="Source Sans Pro" w:hAnsi="Source Sans Pro"/>
        </w:rPr>
        <w:br/>
        <w:t xml:space="preserve">A </w:t>
      </w:r>
      <w:r w:rsidR="00B938FC">
        <w:rPr>
          <w:rFonts w:ascii="Source Sans Pro" w:hAnsi="Source Sans Pro"/>
        </w:rPr>
        <w:t>dedicated</w:t>
      </w:r>
      <w:r w:rsidRPr="00C01D86">
        <w:rPr>
          <w:rFonts w:ascii="Source Sans Pro" w:hAnsi="Source Sans Pro"/>
        </w:rPr>
        <w:t xml:space="preserve"> </w:t>
      </w:r>
      <w:hyperlink r:id="rId18" w:history="1">
        <w:r w:rsidR="00B938FC">
          <w:rPr>
            <w:rStyle w:val="Hyperlink"/>
            <w:rFonts w:ascii="Source Sans Pro" w:hAnsi="Source Sans Pro"/>
          </w:rPr>
          <w:t>AHP Long Arm Supervision Turas Learn Page</w:t>
        </w:r>
      </w:hyperlink>
      <w:r w:rsidR="00B938FC">
        <w:rPr>
          <w:rFonts w:ascii="Source Sans Pro" w:hAnsi="Source Sans Pro"/>
        </w:rPr>
        <w:t xml:space="preserve"> </w:t>
      </w:r>
      <w:r w:rsidRPr="00B938FC">
        <w:rPr>
          <w:rFonts w:ascii="Source Sans Pro" w:hAnsi="Source Sans Pro"/>
        </w:rPr>
        <w:t>was created to consolidate resources and support practice educators.</w:t>
      </w:r>
    </w:p>
    <w:p w14:paraId="1E1EE5BB" w14:textId="7AF2F10B" w:rsidR="00C01D86" w:rsidRPr="00C43A86" w:rsidRDefault="00C01D86" w:rsidP="00C43A86">
      <w:pPr>
        <w:numPr>
          <w:ilvl w:val="0"/>
          <w:numId w:val="27"/>
        </w:numPr>
        <w:spacing w:line="360" w:lineRule="auto"/>
        <w:rPr>
          <w:rFonts w:ascii="Source Sans Pro" w:hAnsi="Source Sans Pro"/>
        </w:rPr>
      </w:pPr>
      <w:r w:rsidRPr="00C01D86">
        <w:rPr>
          <w:rFonts w:ascii="Source Sans Pro" w:hAnsi="Source Sans Pro"/>
          <w:b/>
          <w:bCs/>
        </w:rPr>
        <w:t>Bite-Sized CPD Sessions:</w:t>
      </w:r>
      <w:r w:rsidRPr="00C01D86">
        <w:rPr>
          <w:rFonts w:ascii="Source Sans Pro" w:hAnsi="Source Sans Pro"/>
        </w:rPr>
        <w:br/>
        <w:t xml:space="preserve">A </w:t>
      </w:r>
      <w:hyperlink r:id="rId19" w:history="1">
        <w:r w:rsidR="00C43A86" w:rsidRPr="00C43A86">
          <w:rPr>
            <w:rStyle w:val="Hyperlink"/>
            <w:rFonts w:ascii="Source Sans Pro" w:hAnsi="Source Sans Pro"/>
          </w:rPr>
          <w:t xml:space="preserve">CPD </w:t>
        </w:r>
        <w:proofErr w:type="spellStart"/>
        <w:r w:rsidR="00C43A86" w:rsidRPr="00C43A86">
          <w:rPr>
            <w:rStyle w:val="Hyperlink"/>
            <w:rFonts w:ascii="Source Sans Pro" w:hAnsi="Source Sans Pro"/>
          </w:rPr>
          <w:t>Event_Long</w:t>
        </w:r>
        <w:proofErr w:type="spellEnd"/>
        <w:r w:rsidR="00C43A86" w:rsidRPr="00C43A86">
          <w:rPr>
            <w:rStyle w:val="Hyperlink"/>
            <w:rFonts w:ascii="Source Sans Pro" w:hAnsi="Source Sans Pro"/>
          </w:rPr>
          <w:t xml:space="preserve"> Arm Supervision</w:t>
        </w:r>
      </w:hyperlink>
      <w:r w:rsidRPr="00C43A86">
        <w:rPr>
          <w:rFonts w:ascii="Source Sans Pro" w:hAnsi="Source Sans Pro"/>
        </w:rPr>
        <w:t xml:space="preserve"> </w:t>
      </w:r>
      <w:r w:rsidR="00C43A86" w:rsidRPr="00C01D86">
        <w:rPr>
          <w:rFonts w:ascii="Source Sans Pro" w:hAnsi="Source Sans Pro"/>
        </w:rPr>
        <w:t>session</w:t>
      </w:r>
      <w:r w:rsidR="00C43A86" w:rsidRPr="00C43A86">
        <w:rPr>
          <w:rFonts w:ascii="Source Sans Pro" w:hAnsi="Source Sans Pro"/>
        </w:rPr>
        <w:t xml:space="preserve"> </w:t>
      </w:r>
      <w:r w:rsidRPr="00C43A86">
        <w:rPr>
          <w:rFonts w:ascii="Source Sans Pro" w:hAnsi="Source Sans Pro"/>
        </w:rPr>
        <w:t>was developed to raise awareness of LAS benefits and resources</w:t>
      </w:r>
      <w:r w:rsidR="000A20A0" w:rsidRPr="00C43A86">
        <w:rPr>
          <w:rFonts w:ascii="Source Sans Pro" w:hAnsi="Source Sans Pro"/>
        </w:rPr>
        <w:t xml:space="preserve"> including </w:t>
      </w:r>
      <w:r w:rsidR="00660307" w:rsidRPr="00C43A86">
        <w:rPr>
          <w:rFonts w:ascii="Source Sans Pro" w:hAnsi="Source Sans Pro"/>
        </w:rPr>
        <w:t>the podcast series</w:t>
      </w:r>
      <w:r w:rsidR="00932289" w:rsidRPr="00C43A86">
        <w:rPr>
          <w:rFonts w:ascii="Source Sans Pro" w:hAnsi="Source Sans Pro"/>
        </w:rPr>
        <w:t xml:space="preserve"> on the</w:t>
      </w:r>
      <w:r w:rsidR="002B3234" w:rsidRPr="002B3234">
        <w:t xml:space="preserve"> </w:t>
      </w:r>
      <w:hyperlink r:id="rId20" w:history="1">
        <w:r w:rsidR="002B3234" w:rsidRPr="00C43A86">
          <w:rPr>
            <w:rStyle w:val="Hyperlink"/>
            <w:rFonts w:ascii="Source Sans Pro" w:hAnsi="Source Sans Pro"/>
          </w:rPr>
          <w:t>Scottish AHP Practice-based Learning Virtual Community</w:t>
        </w:r>
      </w:hyperlink>
      <w:r w:rsidRPr="00C43A86">
        <w:rPr>
          <w:rFonts w:ascii="Source Sans Pro" w:hAnsi="Source Sans Pro"/>
        </w:rPr>
        <w:t>.</w:t>
      </w:r>
      <w:r w:rsidR="0062709D">
        <w:rPr>
          <w:rFonts w:ascii="Source Sans Pro" w:hAnsi="Source Sans Pro"/>
        </w:rPr>
        <w:t xml:space="preserve"> </w:t>
      </w:r>
      <w:r w:rsidR="004A0076">
        <w:rPr>
          <w:rFonts w:ascii="Source Sans Pro" w:hAnsi="Source Sans Pro"/>
        </w:rPr>
        <w:t>A recording of this</w:t>
      </w:r>
      <w:r w:rsidR="0062709D" w:rsidRPr="0062709D">
        <w:rPr>
          <w:rFonts w:ascii="Source Sans Pro" w:hAnsi="Source Sans Pro"/>
        </w:rPr>
        <w:t xml:space="preserve"> </w:t>
      </w:r>
      <w:hyperlink r:id="rId21" w:history="1">
        <w:r w:rsidR="0062709D" w:rsidRPr="0062709D">
          <w:rPr>
            <w:rStyle w:val="Hyperlink"/>
            <w:rFonts w:ascii="Source Sans Pro" w:hAnsi="Source Sans Pro"/>
          </w:rPr>
          <w:t xml:space="preserve">CPD </w:t>
        </w:r>
        <w:proofErr w:type="spellStart"/>
        <w:r w:rsidR="0062709D" w:rsidRPr="0062709D">
          <w:rPr>
            <w:rStyle w:val="Hyperlink"/>
            <w:rFonts w:ascii="Source Sans Pro" w:hAnsi="Source Sans Pro"/>
          </w:rPr>
          <w:t>Event_Long</w:t>
        </w:r>
        <w:proofErr w:type="spellEnd"/>
        <w:r w:rsidR="0062709D" w:rsidRPr="0062709D">
          <w:rPr>
            <w:rStyle w:val="Hyperlink"/>
            <w:rFonts w:ascii="Source Sans Pro" w:hAnsi="Source Sans Pro"/>
          </w:rPr>
          <w:t xml:space="preserve"> Arm Supervision</w:t>
        </w:r>
      </w:hyperlink>
      <w:r w:rsidR="0062709D" w:rsidRPr="0062709D">
        <w:rPr>
          <w:rFonts w:ascii="Source Sans Pro" w:hAnsi="Source Sans Pro"/>
        </w:rPr>
        <w:t xml:space="preserve"> </w:t>
      </w:r>
      <w:r w:rsidR="004A0076">
        <w:rPr>
          <w:rFonts w:ascii="Source Sans Pro" w:hAnsi="Source Sans Pro"/>
        </w:rPr>
        <w:t xml:space="preserve">is </w:t>
      </w:r>
      <w:r w:rsidR="0062709D" w:rsidRPr="0062709D">
        <w:rPr>
          <w:rFonts w:ascii="Source Sans Pro" w:hAnsi="Source Sans Pro"/>
        </w:rPr>
        <w:t xml:space="preserve">available </w:t>
      </w:r>
      <w:r w:rsidR="004A0076">
        <w:rPr>
          <w:rFonts w:ascii="Source Sans Pro" w:hAnsi="Source Sans Pro"/>
        </w:rPr>
        <w:t>for</w:t>
      </w:r>
      <w:r w:rsidR="0062709D" w:rsidRPr="0062709D">
        <w:rPr>
          <w:rFonts w:ascii="Source Sans Pro" w:hAnsi="Source Sans Pro"/>
        </w:rPr>
        <w:t xml:space="preserve"> community member</w:t>
      </w:r>
      <w:r w:rsidR="004A0076">
        <w:rPr>
          <w:rFonts w:ascii="Source Sans Pro" w:hAnsi="Source Sans Pro"/>
        </w:rPr>
        <w:t>s.</w:t>
      </w:r>
      <w:r w:rsidR="0062709D" w:rsidRPr="0062709D">
        <w:rPr>
          <w:rFonts w:ascii="Source Sans Pro" w:hAnsi="Source Sans Pro"/>
        </w:rPr>
        <w:t xml:space="preserve"> </w:t>
      </w:r>
      <w:r w:rsidR="004A0076">
        <w:rPr>
          <w:rFonts w:ascii="Source Sans Pro" w:hAnsi="Source Sans Pro"/>
        </w:rPr>
        <w:t xml:space="preserve">Information about how to become a member is available at </w:t>
      </w:r>
      <w:hyperlink r:id="rId22" w:history="1">
        <w:r w:rsidR="0062709D" w:rsidRPr="0062709D">
          <w:rPr>
            <w:rStyle w:val="Hyperlink"/>
            <w:rFonts w:ascii="Source Sans Pro" w:hAnsi="Source Sans Pro"/>
          </w:rPr>
          <w:t>AHP PrBL Virtual Community Sway</w:t>
        </w:r>
      </w:hyperlink>
      <w:r w:rsidR="004A0076">
        <w:rPr>
          <w:rFonts w:ascii="Source Sans Pro" w:hAnsi="Source Sans Pro"/>
        </w:rPr>
        <w:t xml:space="preserve"> </w:t>
      </w:r>
    </w:p>
    <w:p w14:paraId="225FF07B" w14:textId="2189071A" w:rsidR="00C01D86" w:rsidRPr="00C01D86" w:rsidRDefault="00C01D86" w:rsidP="00C01D86">
      <w:pPr>
        <w:numPr>
          <w:ilvl w:val="0"/>
          <w:numId w:val="27"/>
        </w:numPr>
        <w:spacing w:line="360" w:lineRule="auto"/>
        <w:rPr>
          <w:rFonts w:ascii="Source Sans Pro" w:hAnsi="Source Sans Pro"/>
        </w:rPr>
      </w:pPr>
      <w:r w:rsidRPr="00C01D86">
        <w:rPr>
          <w:rFonts w:ascii="Source Sans Pro" w:hAnsi="Source Sans Pro"/>
          <w:b/>
          <w:bCs/>
        </w:rPr>
        <w:t>Podcast Series Development:</w:t>
      </w:r>
      <w:r w:rsidRPr="00C01D86">
        <w:rPr>
          <w:rFonts w:ascii="Source Sans Pro" w:hAnsi="Source Sans Pro"/>
        </w:rPr>
        <w:br/>
      </w:r>
      <w:r w:rsidR="00C43A86">
        <w:rPr>
          <w:rFonts w:ascii="Source Sans Pro" w:hAnsi="Source Sans Pro"/>
        </w:rPr>
        <w:t>A</w:t>
      </w:r>
      <w:r w:rsidRPr="00C01D86">
        <w:rPr>
          <w:rFonts w:ascii="Source Sans Pro" w:hAnsi="Source Sans Pro"/>
        </w:rPr>
        <w:t xml:space="preserve"> podcast series</w:t>
      </w:r>
      <w:r w:rsidR="00733321">
        <w:rPr>
          <w:rFonts w:ascii="Source Sans Pro" w:hAnsi="Source Sans Pro"/>
        </w:rPr>
        <w:t xml:space="preserve"> called </w:t>
      </w:r>
      <w:hyperlink r:id="rId23" w:tooltip="https://neslongarmsupervision.podbean.com/" w:history="1">
        <w:hyperlink r:id="rId24" w:history="1">
          <w:r w:rsidR="00733321" w:rsidRPr="00733321">
            <w:rPr>
              <w:rStyle w:val="Hyperlink"/>
              <w:rFonts w:ascii="Source Sans Pro" w:hAnsi="Source Sans Pro"/>
            </w:rPr>
            <w:t>Long Arm Supervision: Shaping Practice-Based Learning</w:t>
          </w:r>
        </w:hyperlink>
      </w:hyperlink>
      <w:r w:rsidR="00811866">
        <w:rPr>
          <w:rFonts w:ascii="Source Sans Pro" w:hAnsi="Source Sans Pro"/>
        </w:rPr>
        <w:t xml:space="preserve"> was created</w:t>
      </w:r>
      <w:r w:rsidRPr="00C01D86">
        <w:rPr>
          <w:rFonts w:ascii="Source Sans Pro" w:hAnsi="Source Sans Pro"/>
        </w:rPr>
        <w:t xml:space="preserve"> with interviews from HEIs, </w:t>
      </w:r>
      <w:r w:rsidR="0062709D">
        <w:rPr>
          <w:rFonts w:ascii="Source Sans Pro" w:hAnsi="Source Sans Pro"/>
        </w:rPr>
        <w:t>NHS Education for Scotland (NES)</w:t>
      </w:r>
      <w:r w:rsidRPr="00C01D86">
        <w:rPr>
          <w:rFonts w:ascii="Source Sans Pro" w:hAnsi="Source Sans Pro"/>
        </w:rPr>
        <w:t xml:space="preserve">, practice educators, and learners. </w:t>
      </w:r>
      <w:r w:rsidR="00886812" w:rsidRPr="00886812">
        <w:rPr>
          <w:rFonts w:ascii="Source Sans Pro" w:hAnsi="Source Sans Pro"/>
        </w:rPr>
        <w:t xml:space="preserve">An interview-based podcast was selected for its ability to provide real-life perspectives from diverse stakeholders. This format fosters </w:t>
      </w:r>
      <w:r w:rsidR="00886812" w:rsidRPr="00886812">
        <w:rPr>
          <w:rFonts w:ascii="Source Sans Pro" w:hAnsi="Source Sans Pro"/>
        </w:rPr>
        <w:lastRenderedPageBreak/>
        <w:t xml:space="preserve">engagement through authentic, conversational content, making it accessible for listeners on-the-go. </w:t>
      </w:r>
      <w:r w:rsidR="000A639D">
        <w:rPr>
          <w:rFonts w:ascii="Source Sans Pro" w:hAnsi="Source Sans Pro"/>
        </w:rPr>
        <w:t xml:space="preserve">The series was </w:t>
      </w:r>
      <w:r w:rsidR="00B306A6">
        <w:rPr>
          <w:rFonts w:ascii="Source Sans Pro" w:hAnsi="Source Sans Pro"/>
        </w:rPr>
        <w:t xml:space="preserve">published on both Podbean and Spotify. </w:t>
      </w:r>
      <w:r w:rsidR="00886812" w:rsidRPr="00886812">
        <w:rPr>
          <w:rFonts w:ascii="Source Sans Pro" w:hAnsi="Source Sans Pro"/>
        </w:rPr>
        <w:t>Interviews help address misconceptions, showcase the flexibility and benefits of LAS, and offer diverse insights on its implementation across different settings. The format supports both in-depth learning and casual exploration, ensuring the content resonates with a wide range of listeners.</w:t>
      </w:r>
      <w:r w:rsidR="00886812">
        <w:rPr>
          <w:rFonts w:ascii="Source Sans Pro" w:hAnsi="Source Sans Pro"/>
        </w:rPr>
        <w:t xml:space="preserve"> </w:t>
      </w:r>
      <w:r w:rsidRPr="00C01D86">
        <w:rPr>
          <w:rFonts w:ascii="Source Sans Pro" w:hAnsi="Source Sans Pro"/>
        </w:rPr>
        <w:t>The podcast aimed to dispel myths, build confidence, and signpost resources.</w:t>
      </w:r>
      <w:r w:rsidR="00886812">
        <w:rPr>
          <w:rFonts w:ascii="Source Sans Pro" w:hAnsi="Source Sans Pro"/>
        </w:rPr>
        <w:t xml:space="preserve"> </w:t>
      </w:r>
      <w:r w:rsidR="00F817BA">
        <w:rPr>
          <w:rFonts w:ascii="Source Sans Pro" w:hAnsi="Source Sans Pro"/>
        </w:rPr>
        <w:t xml:space="preserve">Feedback survey and </w:t>
      </w:r>
      <w:r w:rsidR="000A639D">
        <w:rPr>
          <w:rFonts w:ascii="Source Sans Pro" w:hAnsi="Source Sans Pro"/>
        </w:rPr>
        <w:t>links to the Turas Learn page were embedded in the podcast description.</w:t>
      </w:r>
    </w:p>
    <w:p w14:paraId="344BC24A" w14:textId="77777777" w:rsidR="00FB705E" w:rsidRDefault="00FB705E" w:rsidP="41B3FC42">
      <w:pPr>
        <w:rPr>
          <w:rFonts w:ascii="Source Sans Pro" w:hAnsi="Source Sans Pro"/>
        </w:rPr>
      </w:pPr>
    </w:p>
    <w:p w14:paraId="0FAC56A6" w14:textId="742DBB3A" w:rsidR="001909C7" w:rsidRDefault="6A9C030A" w:rsidP="41B3FC42">
      <w:pPr>
        <w:rPr>
          <w:rFonts w:ascii="Source Sans Pro" w:hAnsi="Source Sans Pro"/>
          <w:b/>
          <w:bCs/>
          <w:color w:val="002D74"/>
          <w:sz w:val="40"/>
          <w:szCs w:val="40"/>
        </w:rPr>
      </w:pPr>
      <w:r w:rsidRPr="41B3FC42">
        <w:rPr>
          <w:rFonts w:ascii="Source Sans Pro" w:hAnsi="Source Sans Pro"/>
          <w:b/>
          <w:bCs/>
          <w:color w:val="002D74"/>
          <w:sz w:val="40"/>
          <w:szCs w:val="40"/>
        </w:rPr>
        <w:t>Impact</w:t>
      </w:r>
    </w:p>
    <w:p w14:paraId="36E291F0" w14:textId="2E76A24D" w:rsidR="004472A4" w:rsidRPr="004472A4" w:rsidRDefault="004472A4" w:rsidP="004472A4">
      <w:pPr>
        <w:spacing w:line="360" w:lineRule="auto"/>
        <w:rPr>
          <w:rFonts w:ascii="Source Sans Pro" w:hAnsi="Source Sans Pro"/>
        </w:rPr>
      </w:pPr>
      <w:r w:rsidRPr="004472A4">
        <w:rPr>
          <w:rFonts w:ascii="Source Sans Pro" w:hAnsi="Source Sans Pro"/>
        </w:rPr>
        <w:t>The project has increased awareness, understanding, and engagement with the Long Arm Supervision (LAS) model.</w:t>
      </w:r>
    </w:p>
    <w:p w14:paraId="2D057BB5" w14:textId="433D48E8"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t>Cultural Shift in LAS Perception</w:t>
      </w:r>
      <w:r w:rsidR="00C2200F">
        <w:rPr>
          <w:rFonts w:ascii="Source Sans Pro" w:hAnsi="Source Sans Pro"/>
          <w:b/>
          <w:bCs/>
        </w:rPr>
        <w:t xml:space="preserve"> (see Appendices A &amp; </w:t>
      </w:r>
      <w:r w:rsidR="004A0076">
        <w:rPr>
          <w:rFonts w:ascii="Source Sans Pro" w:hAnsi="Source Sans Pro"/>
          <w:b/>
          <w:bCs/>
        </w:rPr>
        <w:t>B</w:t>
      </w:r>
      <w:r w:rsidR="00C2200F">
        <w:rPr>
          <w:rFonts w:ascii="Source Sans Pro" w:hAnsi="Source Sans Pro"/>
          <w:b/>
          <w:bCs/>
        </w:rPr>
        <w:t>)</w:t>
      </w:r>
      <w:r w:rsidRPr="004472A4">
        <w:rPr>
          <w:rFonts w:ascii="Source Sans Pro" w:hAnsi="Source Sans Pro"/>
          <w:b/>
          <w:bCs/>
        </w:rPr>
        <w:t>:</w:t>
      </w:r>
      <w:r w:rsidRPr="004472A4">
        <w:rPr>
          <w:rFonts w:ascii="Source Sans Pro" w:hAnsi="Source Sans Pro"/>
        </w:rPr>
        <w:br/>
        <w:t>The project is shifting LAS perceptions, laying the foundation for broader adoption, with ongoing data collection to inform future efforts.</w:t>
      </w:r>
      <w:r w:rsidR="004D31E3">
        <w:rPr>
          <w:rFonts w:ascii="Source Sans Pro" w:hAnsi="Source Sans Pro"/>
        </w:rPr>
        <w:t xml:space="preserve"> This has been evidenced through </w:t>
      </w:r>
      <w:r w:rsidR="00D564F6">
        <w:rPr>
          <w:rFonts w:ascii="Source Sans Pro" w:hAnsi="Source Sans Pro"/>
        </w:rPr>
        <w:t xml:space="preserve">‘free text’ responses from both </w:t>
      </w:r>
      <w:r w:rsidR="00F6259F">
        <w:rPr>
          <w:rFonts w:ascii="Source Sans Pro" w:hAnsi="Source Sans Pro"/>
        </w:rPr>
        <w:t xml:space="preserve">CPD </w:t>
      </w:r>
      <w:r w:rsidR="00C2200F">
        <w:rPr>
          <w:rFonts w:ascii="Source Sans Pro" w:hAnsi="Source Sans Pro"/>
        </w:rPr>
        <w:t>Bitesize</w:t>
      </w:r>
      <w:r w:rsidR="00F6259F">
        <w:rPr>
          <w:rFonts w:ascii="Source Sans Pro" w:hAnsi="Source Sans Pro"/>
        </w:rPr>
        <w:t xml:space="preserve"> </w:t>
      </w:r>
      <w:r w:rsidR="00C2200F">
        <w:rPr>
          <w:rFonts w:ascii="Source Sans Pro" w:hAnsi="Source Sans Pro"/>
        </w:rPr>
        <w:t xml:space="preserve">questionnaire and Podcast </w:t>
      </w:r>
      <w:r w:rsidR="00F13D97">
        <w:rPr>
          <w:rFonts w:ascii="Source Sans Pro" w:hAnsi="Source Sans Pro"/>
        </w:rPr>
        <w:t>Survey</w:t>
      </w:r>
      <w:r w:rsidR="00C2200F">
        <w:rPr>
          <w:rFonts w:ascii="Source Sans Pro" w:hAnsi="Source Sans Pro"/>
        </w:rPr>
        <w:t>.</w:t>
      </w:r>
    </w:p>
    <w:p w14:paraId="46678839" w14:textId="51EE3256"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t>Bite-Sized CPD Sessions:</w:t>
      </w:r>
      <w:r w:rsidR="004106E2">
        <w:rPr>
          <w:rFonts w:ascii="Source Sans Pro" w:hAnsi="Source Sans Pro"/>
          <w:b/>
          <w:bCs/>
        </w:rPr>
        <w:t xml:space="preserve"> (see </w:t>
      </w:r>
      <w:r w:rsidR="002463C1">
        <w:rPr>
          <w:rFonts w:ascii="Source Sans Pro" w:hAnsi="Source Sans Pro"/>
          <w:b/>
          <w:bCs/>
        </w:rPr>
        <w:t>A</w:t>
      </w:r>
      <w:r w:rsidR="004106E2">
        <w:rPr>
          <w:rFonts w:ascii="Source Sans Pro" w:hAnsi="Source Sans Pro"/>
          <w:b/>
          <w:bCs/>
        </w:rPr>
        <w:t xml:space="preserve">ppendix </w:t>
      </w:r>
      <w:r w:rsidR="00A269F3">
        <w:rPr>
          <w:rFonts w:ascii="Source Sans Pro" w:hAnsi="Source Sans Pro"/>
          <w:b/>
          <w:bCs/>
        </w:rPr>
        <w:t>A)</w:t>
      </w:r>
      <w:r w:rsidRPr="004472A4">
        <w:rPr>
          <w:rFonts w:ascii="Source Sans Pro" w:hAnsi="Source Sans Pro"/>
        </w:rPr>
        <w:br/>
        <w:t>Polls showed familiarity with LAS increased from 33% to 88%</w:t>
      </w:r>
      <w:r w:rsidR="00AF2AA2">
        <w:rPr>
          <w:rFonts w:ascii="Source Sans Pro" w:hAnsi="Source Sans Pro"/>
        </w:rPr>
        <w:t xml:space="preserve"> of </w:t>
      </w:r>
      <w:r w:rsidR="00187ACC">
        <w:rPr>
          <w:rFonts w:ascii="Source Sans Pro" w:hAnsi="Source Sans Pro"/>
        </w:rPr>
        <w:t>respondents</w:t>
      </w:r>
      <w:r w:rsidRPr="004472A4">
        <w:rPr>
          <w:rFonts w:ascii="Source Sans Pro" w:hAnsi="Source Sans Pro"/>
        </w:rPr>
        <w:t>, and awareness of resources rose from 25% to 90%</w:t>
      </w:r>
      <w:r w:rsidR="00AF2AA2">
        <w:rPr>
          <w:rFonts w:ascii="Source Sans Pro" w:hAnsi="Source Sans Pro"/>
        </w:rPr>
        <w:t xml:space="preserve"> of </w:t>
      </w:r>
      <w:r w:rsidR="00187ACC">
        <w:rPr>
          <w:rFonts w:ascii="Source Sans Pro" w:hAnsi="Source Sans Pro"/>
        </w:rPr>
        <w:t>respondents</w:t>
      </w:r>
      <w:r w:rsidRPr="004472A4">
        <w:rPr>
          <w:rFonts w:ascii="Source Sans Pro" w:hAnsi="Source Sans Pro"/>
        </w:rPr>
        <w:t xml:space="preserve">. 96% </w:t>
      </w:r>
      <w:r w:rsidR="00187ACC">
        <w:rPr>
          <w:rFonts w:ascii="Source Sans Pro" w:hAnsi="Source Sans Pro"/>
        </w:rPr>
        <w:t xml:space="preserve">of respondents </w:t>
      </w:r>
      <w:r w:rsidRPr="004472A4">
        <w:rPr>
          <w:rFonts w:ascii="Source Sans Pro" w:hAnsi="Source Sans Pro"/>
        </w:rPr>
        <w:t xml:space="preserve">expressed interest in learning more, with 96% </w:t>
      </w:r>
      <w:r w:rsidR="00187ACC">
        <w:rPr>
          <w:rFonts w:ascii="Source Sans Pro" w:hAnsi="Source Sans Pro"/>
        </w:rPr>
        <w:t xml:space="preserve">of respondents reporting that they were </w:t>
      </w:r>
      <w:r w:rsidRPr="004472A4">
        <w:rPr>
          <w:rFonts w:ascii="Source Sans Pro" w:hAnsi="Source Sans Pro"/>
        </w:rPr>
        <w:t>satisf</w:t>
      </w:r>
      <w:r w:rsidR="004B5EC7">
        <w:rPr>
          <w:rFonts w:ascii="Source Sans Pro" w:hAnsi="Source Sans Pro"/>
        </w:rPr>
        <w:t xml:space="preserve">ied with the session </w:t>
      </w:r>
      <w:r w:rsidRPr="004472A4">
        <w:rPr>
          <w:rFonts w:ascii="Source Sans Pro" w:hAnsi="Source Sans Pro"/>
        </w:rPr>
        <w:t>and 80%</w:t>
      </w:r>
      <w:r w:rsidR="00361BDC">
        <w:rPr>
          <w:rFonts w:ascii="Source Sans Pro" w:hAnsi="Source Sans Pro"/>
        </w:rPr>
        <w:t xml:space="preserve"> </w:t>
      </w:r>
      <w:r w:rsidR="004B5EC7">
        <w:rPr>
          <w:rFonts w:ascii="Source Sans Pro" w:hAnsi="Source Sans Pro"/>
        </w:rPr>
        <w:t>of attendees</w:t>
      </w:r>
      <w:r w:rsidRPr="004472A4">
        <w:rPr>
          <w:rFonts w:ascii="Source Sans Pro" w:hAnsi="Source Sans Pro"/>
        </w:rPr>
        <w:t xml:space="preserve"> reporting increased knowledge</w:t>
      </w:r>
      <w:r w:rsidR="004B5EC7">
        <w:rPr>
          <w:rFonts w:ascii="Source Sans Pro" w:hAnsi="Source Sans Pro"/>
        </w:rPr>
        <w:t xml:space="preserve"> </w:t>
      </w:r>
      <w:r w:rsidR="00361BDC">
        <w:rPr>
          <w:rFonts w:ascii="Source Sans Pro" w:hAnsi="Source Sans Pro"/>
        </w:rPr>
        <w:t>because of</w:t>
      </w:r>
      <w:r w:rsidR="004B5EC7">
        <w:rPr>
          <w:rFonts w:ascii="Source Sans Pro" w:hAnsi="Source Sans Pro"/>
        </w:rPr>
        <w:t xml:space="preserve"> the session</w:t>
      </w:r>
      <w:r w:rsidRPr="004472A4">
        <w:rPr>
          <w:rFonts w:ascii="Source Sans Pro" w:hAnsi="Source Sans Pro"/>
        </w:rPr>
        <w:t>.</w:t>
      </w:r>
    </w:p>
    <w:p w14:paraId="0CE1D8C3" w14:textId="59441BC4" w:rsidR="004472A4" w:rsidRPr="00985859" w:rsidRDefault="004472A4" w:rsidP="00985859">
      <w:pPr>
        <w:numPr>
          <w:ilvl w:val="0"/>
          <w:numId w:val="25"/>
        </w:numPr>
        <w:spacing w:line="360" w:lineRule="auto"/>
        <w:rPr>
          <w:rFonts w:ascii="Source Sans Pro" w:hAnsi="Source Sans Pro"/>
        </w:rPr>
      </w:pPr>
      <w:r w:rsidRPr="004472A4">
        <w:rPr>
          <w:rFonts w:ascii="Source Sans Pro" w:hAnsi="Source Sans Pro"/>
          <w:b/>
          <w:bCs/>
        </w:rPr>
        <w:t>Podcast Engagement:</w:t>
      </w:r>
      <w:r w:rsidR="00886812">
        <w:rPr>
          <w:rFonts w:ascii="Source Sans Pro" w:hAnsi="Source Sans Pro"/>
          <w:b/>
          <w:bCs/>
        </w:rPr>
        <w:t xml:space="preserve"> </w:t>
      </w:r>
      <w:r w:rsidRPr="004472A4">
        <w:rPr>
          <w:rFonts w:ascii="Source Sans Pro" w:hAnsi="Source Sans Pro"/>
        </w:rPr>
        <w:br/>
      </w:r>
      <w:r w:rsidR="00F40BB6" w:rsidRPr="00F13D97">
        <w:rPr>
          <w:rFonts w:ascii="Source Sans Pro" w:hAnsi="Source Sans Pro"/>
        </w:rPr>
        <w:t>As of 21s</w:t>
      </w:r>
      <w:r w:rsidR="00F13D97" w:rsidRPr="00F13D97">
        <w:rPr>
          <w:rFonts w:ascii="Source Sans Pro" w:hAnsi="Source Sans Pro"/>
        </w:rPr>
        <w:t>t</w:t>
      </w:r>
      <w:r w:rsidR="00F40BB6" w:rsidRPr="00F13D97">
        <w:rPr>
          <w:rFonts w:ascii="Source Sans Pro" w:hAnsi="Source Sans Pro"/>
        </w:rPr>
        <w:t xml:space="preserve"> March 20</w:t>
      </w:r>
      <w:r w:rsidR="00F13D97" w:rsidRPr="00F13D97">
        <w:rPr>
          <w:rFonts w:ascii="Source Sans Pro" w:hAnsi="Source Sans Pro"/>
        </w:rPr>
        <w:t xml:space="preserve">25 there have been </w:t>
      </w:r>
      <w:r w:rsidRPr="00F13D97">
        <w:rPr>
          <w:rFonts w:ascii="Source Sans Pro" w:hAnsi="Source Sans Pro"/>
        </w:rPr>
        <w:t>3</w:t>
      </w:r>
      <w:r w:rsidR="002A308E" w:rsidRPr="00F13D97">
        <w:rPr>
          <w:rFonts w:ascii="Source Sans Pro" w:hAnsi="Source Sans Pro"/>
        </w:rPr>
        <w:t>4</w:t>
      </w:r>
      <w:r w:rsidR="00F40BB6" w:rsidRPr="00F13D97">
        <w:rPr>
          <w:rFonts w:ascii="Source Sans Pro" w:hAnsi="Source Sans Pro"/>
        </w:rPr>
        <w:t>3</w:t>
      </w:r>
      <w:r w:rsidRPr="00F13D97">
        <w:rPr>
          <w:rFonts w:ascii="Source Sans Pro" w:hAnsi="Source Sans Pro"/>
        </w:rPr>
        <w:t xml:space="preserve"> </w:t>
      </w:r>
      <w:r w:rsidRPr="004472A4">
        <w:rPr>
          <w:rFonts w:ascii="Source Sans Pro" w:hAnsi="Source Sans Pro"/>
        </w:rPr>
        <w:t>podcast downloads</w:t>
      </w:r>
      <w:r w:rsidR="00E44D3D" w:rsidRPr="00E44D3D">
        <w:rPr>
          <w:rFonts w:ascii="Source Sans Pro" w:hAnsi="Source Sans Pro"/>
        </w:rPr>
        <w:t xml:space="preserve"> between Podbean and Spotify</w:t>
      </w:r>
      <w:r w:rsidR="00F13D97">
        <w:rPr>
          <w:rFonts w:ascii="Source Sans Pro" w:hAnsi="Source Sans Pro"/>
        </w:rPr>
        <w:t>. This</w:t>
      </w:r>
      <w:r w:rsidR="00E44D3D" w:rsidRPr="00E44D3D">
        <w:rPr>
          <w:rFonts w:ascii="Source Sans Pro" w:hAnsi="Source Sans Pro"/>
        </w:rPr>
        <w:t xml:space="preserve"> </w:t>
      </w:r>
      <w:r w:rsidRPr="004472A4">
        <w:rPr>
          <w:rFonts w:ascii="Source Sans Pro" w:hAnsi="Source Sans Pro"/>
        </w:rPr>
        <w:t>demonstrate</w:t>
      </w:r>
      <w:r w:rsidR="00E44D3D">
        <w:rPr>
          <w:rFonts w:ascii="Source Sans Pro" w:hAnsi="Source Sans Pro"/>
        </w:rPr>
        <w:t>s</w:t>
      </w:r>
      <w:r w:rsidRPr="004472A4">
        <w:rPr>
          <w:rFonts w:ascii="Source Sans Pro" w:hAnsi="Source Sans Pro"/>
        </w:rPr>
        <w:t xml:space="preserve"> strong engagement</w:t>
      </w:r>
      <w:r w:rsidR="00F13D97">
        <w:rPr>
          <w:rFonts w:ascii="Source Sans Pro" w:hAnsi="Source Sans Pro"/>
        </w:rPr>
        <w:t xml:space="preserve"> and</w:t>
      </w:r>
      <w:r w:rsidRPr="004472A4">
        <w:rPr>
          <w:rFonts w:ascii="Source Sans Pro" w:hAnsi="Source Sans Pro"/>
        </w:rPr>
        <w:t xml:space="preserve"> feedback indicat</w:t>
      </w:r>
      <w:r w:rsidR="00F13D97">
        <w:rPr>
          <w:rFonts w:ascii="Source Sans Pro" w:hAnsi="Source Sans Pro"/>
        </w:rPr>
        <w:t xml:space="preserve">es that </w:t>
      </w:r>
      <w:r w:rsidRPr="004472A4">
        <w:rPr>
          <w:rFonts w:ascii="Source Sans Pro" w:hAnsi="Source Sans Pro"/>
        </w:rPr>
        <w:t>the podcasts are meeting expectations and supporting practice changes.</w:t>
      </w:r>
      <w:r w:rsidR="00985859">
        <w:rPr>
          <w:rFonts w:ascii="Source Sans Pro" w:hAnsi="Source Sans Pro"/>
        </w:rPr>
        <w:t xml:space="preserve"> There is </w:t>
      </w:r>
      <w:r w:rsidR="00985859" w:rsidRPr="00985859">
        <w:rPr>
          <w:rFonts w:ascii="Source Sans Pro" w:hAnsi="Source Sans Pro"/>
        </w:rPr>
        <w:t xml:space="preserve">equal split of </w:t>
      </w:r>
      <w:r w:rsidR="00985859">
        <w:rPr>
          <w:rFonts w:ascii="Source Sans Pro" w:hAnsi="Source Sans Pro"/>
        </w:rPr>
        <w:t xml:space="preserve">the podcast </w:t>
      </w:r>
      <w:r w:rsidR="00985859" w:rsidRPr="00985859">
        <w:rPr>
          <w:rFonts w:ascii="Source Sans Pro" w:hAnsi="Source Sans Pro"/>
        </w:rPr>
        <w:t xml:space="preserve">being accessed via a computer verses a mobile device and mainly </w:t>
      </w:r>
      <w:r w:rsidR="00985859">
        <w:rPr>
          <w:rFonts w:ascii="Source Sans Pro" w:hAnsi="Source Sans Pro"/>
        </w:rPr>
        <w:t xml:space="preserve">listened to </w:t>
      </w:r>
      <w:r w:rsidR="00985859" w:rsidRPr="00985859">
        <w:rPr>
          <w:rFonts w:ascii="Source Sans Pro" w:hAnsi="Source Sans Pro"/>
        </w:rPr>
        <w:t xml:space="preserve">during working hours. </w:t>
      </w:r>
      <w:r w:rsidR="00985859">
        <w:rPr>
          <w:rFonts w:ascii="Source Sans Pro" w:hAnsi="Source Sans Pro"/>
        </w:rPr>
        <w:t>There is a c</w:t>
      </w:r>
      <w:r w:rsidR="00985859" w:rsidRPr="00985859">
        <w:rPr>
          <w:rFonts w:ascii="Source Sans Pro" w:hAnsi="Source Sans Pro"/>
        </w:rPr>
        <w:t xml:space="preserve">lear correlation with increased promotion with listening </w:t>
      </w:r>
      <w:r w:rsidR="00F6259F" w:rsidRPr="00985859">
        <w:rPr>
          <w:rFonts w:ascii="Source Sans Pro" w:hAnsi="Source Sans Pro"/>
        </w:rPr>
        <w:t>numbers,</w:t>
      </w:r>
      <w:r w:rsidR="00985859" w:rsidRPr="00985859">
        <w:rPr>
          <w:rFonts w:ascii="Source Sans Pro" w:hAnsi="Source Sans Pro"/>
        </w:rPr>
        <w:t xml:space="preserve"> but people are tending to start with the first episode irrespective of which one has been promoted.  </w:t>
      </w:r>
    </w:p>
    <w:p w14:paraId="4F457373" w14:textId="4E901F80" w:rsidR="004472A4" w:rsidRPr="004472A4" w:rsidRDefault="004472A4" w:rsidP="004472A4">
      <w:pPr>
        <w:numPr>
          <w:ilvl w:val="0"/>
          <w:numId w:val="25"/>
        </w:numPr>
        <w:spacing w:line="360" w:lineRule="auto"/>
        <w:rPr>
          <w:rFonts w:ascii="Source Sans Pro" w:hAnsi="Source Sans Pro"/>
        </w:rPr>
      </w:pPr>
      <w:r w:rsidRPr="004472A4">
        <w:rPr>
          <w:rFonts w:ascii="Source Sans Pro" w:hAnsi="Source Sans Pro"/>
          <w:b/>
          <w:bCs/>
        </w:rPr>
        <w:lastRenderedPageBreak/>
        <w:t>Educational and Behavioural Impact</w:t>
      </w:r>
      <w:r w:rsidR="00C2200F">
        <w:rPr>
          <w:rFonts w:ascii="Source Sans Pro" w:hAnsi="Source Sans Pro"/>
          <w:b/>
          <w:bCs/>
        </w:rPr>
        <w:t xml:space="preserve"> (see </w:t>
      </w:r>
      <w:r w:rsidR="00EE1600">
        <w:rPr>
          <w:rFonts w:ascii="Source Sans Pro" w:hAnsi="Source Sans Pro"/>
          <w:b/>
          <w:bCs/>
        </w:rPr>
        <w:t>Appendices</w:t>
      </w:r>
      <w:r w:rsidR="00C2200F">
        <w:rPr>
          <w:rFonts w:ascii="Source Sans Pro" w:hAnsi="Source Sans Pro"/>
          <w:b/>
          <w:bCs/>
        </w:rPr>
        <w:t xml:space="preserve"> A</w:t>
      </w:r>
      <w:r w:rsidR="00EE1600">
        <w:rPr>
          <w:rFonts w:ascii="Source Sans Pro" w:hAnsi="Source Sans Pro"/>
          <w:b/>
          <w:bCs/>
        </w:rPr>
        <w:t xml:space="preserve"> &amp; </w:t>
      </w:r>
      <w:r w:rsidR="004A0076">
        <w:rPr>
          <w:rFonts w:ascii="Source Sans Pro" w:hAnsi="Source Sans Pro"/>
          <w:b/>
          <w:bCs/>
        </w:rPr>
        <w:t>B</w:t>
      </w:r>
      <w:r w:rsidR="00C2200F">
        <w:rPr>
          <w:rFonts w:ascii="Source Sans Pro" w:hAnsi="Source Sans Pro"/>
          <w:b/>
          <w:bCs/>
        </w:rPr>
        <w:t>)</w:t>
      </w:r>
      <w:r w:rsidRPr="004472A4">
        <w:rPr>
          <w:rFonts w:ascii="Source Sans Pro" w:hAnsi="Source Sans Pro"/>
          <w:b/>
          <w:bCs/>
        </w:rPr>
        <w:t>:</w:t>
      </w:r>
      <w:r w:rsidRPr="004472A4">
        <w:rPr>
          <w:rFonts w:ascii="Source Sans Pro" w:hAnsi="Source Sans Pro"/>
        </w:rPr>
        <w:br/>
        <w:t>The project increased interest in LAS placements, with polls showing greater awareness. Pre- and post-learning questions showed improved confidence and understanding among educators.</w:t>
      </w:r>
    </w:p>
    <w:p w14:paraId="366AEEFA" w14:textId="2CC9EADE" w:rsidR="004472A4" w:rsidRPr="00DA398B" w:rsidRDefault="004472A4" w:rsidP="004472A4">
      <w:pPr>
        <w:numPr>
          <w:ilvl w:val="0"/>
          <w:numId w:val="25"/>
        </w:numPr>
        <w:spacing w:line="360" w:lineRule="auto"/>
        <w:rPr>
          <w:rFonts w:ascii="Source Sans Pro" w:hAnsi="Source Sans Pro"/>
          <w:color w:val="FF0000"/>
        </w:rPr>
      </w:pPr>
      <w:r w:rsidRPr="004472A4">
        <w:rPr>
          <w:rFonts w:ascii="Source Sans Pro" w:hAnsi="Source Sans Pro"/>
          <w:b/>
          <w:bCs/>
        </w:rPr>
        <w:t>Resource Accessibility</w:t>
      </w:r>
      <w:r w:rsidR="004A0076">
        <w:rPr>
          <w:rFonts w:ascii="Source Sans Pro" w:hAnsi="Source Sans Pro"/>
          <w:b/>
          <w:bCs/>
        </w:rPr>
        <w:t>:</w:t>
      </w:r>
      <w:r w:rsidRPr="004472A4">
        <w:rPr>
          <w:rFonts w:ascii="Source Sans Pro" w:hAnsi="Source Sans Pro"/>
        </w:rPr>
        <w:br/>
        <w:t>Clear guidance on accessing resources led to increased views and engagement, with educators reporting the materials as more relevant</w:t>
      </w:r>
      <w:r w:rsidR="000C4EA6">
        <w:rPr>
          <w:rFonts w:ascii="Source Sans Pro" w:hAnsi="Source Sans Pro"/>
        </w:rPr>
        <w:t>.</w:t>
      </w:r>
      <w:r w:rsidR="00DA398B" w:rsidRPr="00B15881">
        <w:rPr>
          <w:rFonts w:ascii="Source Sans Pro" w:hAnsi="Source Sans Pro"/>
        </w:rPr>
        <w:t xml:space="preserve"> </w:t>
      </w:r>
      <w:r w:rsidR="00082C84" w:rsidRPr="00B15881">
        <w:rPr>
          <w:rFonts w:ascii="Source Sans Pro" w:hAnsi="Source Sans Pro"/>
        </w:rPr>
        <w:t xml:space="preserve">Since the creation of the page in January </w:t>
      </w:r>
      <w:r w:rsidR="00DF5A0F" w:rsidRPr="00B15881">
        <w:rPr>
          <w:rFonts w:ascii="Source Sans Pro" w:hAnsi="Source Sans Pro"/>
        </w:rPr>
        <w:t>2025</w:t>
      </w:r>
      <w:r w:rsidR="00A01646" w:rsidRPr="00B15881">
        <w:rPr>
          <w:rFonts w:ascii="Source Sans Pro" w:hAnsi="Source Sans Pro"/>
        </w:rPr>
        <w:t>,</w:t>
      </w:r>
      <w:r w:rsidR="00DF5A0F" w:rsidRPr="00B15881">
        <w:rPr>
          <w:rFonts w:ascii="Source Sans Pro" w:hAnsi="Source Sans Pro"/>
        </w:rPr>
        <w:t xml:space="preserve"> 65 users accessed the </w:t>
      </w:r>
      <w:r w:rsidR="00343A6D" w:rsidRPr="00B15881">
        <w:rPr>
          <w:rFonts w:ascii="Source Sans Pro" w:hAnsi="Source Sans Pro"/>
        </w:rPr>
        <w:t>Turas AHP Long Arm Supervision Page</w:t>
      </w:r>
      <w:r w:rsidR="00A01646" w:rsidRPr="00B15881">
        <w:rPr>
          <w:rFonts w:ascii="Source Sans Pro" w:hAnsi="Source Sans Pro"/>
        </w:rPr>
        <w:t xml:space="preserve"> with 153 views.</w:t>
      </w:r>
    </w:p>
    <w:p w14:paraId="0959F48A" w14:textId="77777777" w:rsidR="00953FF8" w:rsidRPr="004472A4" w:rsidRDefault="00953FF8" w:rsidP="00953FF8">
      <w:pPr>
        <w:spacing w:line="360" w:lineRule="auto"/>
        <w:ind w:left="360"/>
        <w:rPr>
          <w:rFonts w:ascii="Source Sans Pro" w:hAnsi="Source Sans Pro"/>
        </w:rPr>
      </w:pPr>
    </w:p>
    <w:p w14:paraId="304B743C" w14:textId="3B38C0A9" w:rsidR="004472A4" w:rsidRDefault="004472A4" w:rsidP="004472A4">
      <w:pPr>
        <w:spacing w:line="360" w:lineRule="auto"/>
        <w:rPr>
          <w:rFonts w:ascii="Source Sans Pro" w:hAnsi="Source Sans Pro"/>
        </w:rPr>
      </w:pPr>
      <w:r w:rsidRPr="004472A4">
        <w:rPr>
          <w:rFonts w:ascii="Source Sans Pro" w:hAnsi="Source Sans Pro"/>
          <w:b/>
          <w:bCs/>
        </w:rPr>
        <w:t>Summary of Impact:</w:t>
      </w:r>
      <w:r w:rsidRPr="004472A4">
        <w:rPr>
          <w:rFonts w:ascii="Source Sans Pro" w:hAnsi="Source Sans Pro"/>
        </w:rPr>
        <w:br/>
        <w:t>The project has boosted LAS awareness and engagement, increased educator confidence, and support</w:t>
      </w:r>
      <w:r w:rsidR="00FD6B44">
        <w:rPr>
          <w:rFonts w:ascii="Source Sans Pro" w:hAnsi="Source Sans Pro"/>
        </w:rPr>
        <w:t>s</w:t>
      </w:r>
      <w:r w:rsidRPr="004472A4">
        <w:rPr>
          <w:rFonts w:ascii="Source Sans Pro" w:hAnsi="Source Sans Pro"/>
        </w:rPr>
        <w:t xml:space="preserve"> greater adoption of LAS placements</w:t>
      </w:r>
      <w:r w:rsidR="00FD6B44">
        <w:rPr>
          <w:rFonts w:ascii="Source Sans Pro" w:hAnsi="Source Sans Pro"/>
        </w:rPr>
        <w:t xml:space="preserve"> in the future</w:t>
      </w:r>
      <w:r w:rsidRPr="004472A4">
        <w:rPr>
          <w:rFonts w:ascii="Source Sans Pro" w:hAnsi="Source Sans Pro"/>
        </w:rPr>
        <w:t>, setting the stage for continued success.</w:t>
      </w:r>
    </w:p>
    <w:p w14:paraId="586DBC83" w14:textId="77777777" w:rsidR="00953FF8" w:rsidRPr="004472A4" w:rsidRDefault="00953FF8" w:rsidP="004472A4">
      <w:pPr>
        <w:spacing w:line="360" w:lineRule="auto"/>
        <w:rPr>
          <w:rFonts w:ascii="Source Sans Pro" w:hAnsi="Source Sans Pro"/>
        </w:rPr>
      </w:pPr>
    </w:p>
    <w:p w14:paraId="407113EA" w14:textId="67A95031" w:rsidR="00FB705E" w:rsidRPr="005A46A1" w:rsidRDefault="6A9C030A" w:rsidP="00446B6A">
      <w:pPr>
        <w:spacing w:line="276" w:lineRule="auto"/>
        <w:rPr>
          <w:rFonts w:ascii="Source Sans Pro" w:hAnsi="Source Sans Pro"/>
        </w:rPr>
      </w:pPr>
      <w:r w:rsidRPr="41B3FC42">
        <w:rPr>
          <w:rFonts w:ascii="Source Sans Pro" w:hAnsi="Source Sans Pro"/>
          <w:b/>
          <w:bCs/>
          <w:color w:val="002D74"/>
          <w:sz w:val="40"/>
          <w:szCs w:val="40"/>
        </w:rPr>
        <w:t>Learning / Recommendations</w:t>
      </w:r>
    </w:p>
    <w:p w14:paraId="236482EC" w14:textId="77777777" w:rsidR="00C2450C" w:rsidRPr="00C2450C" w:rsidRDefault="00C2450C" w:rsidP="00C2450C">
      <w:pPr>
        <w:spacing w:line="360" w:lineRule="auto"/>
        <w:rPr>
          <w:rFonts w:ascii="Source Sans Pro" w:hAnsi="Source Sans Pro"/>
        </w:rPr>
      </w:pPr>
      <w:r w:rsidRPr="00C2450C">
        <w:rPr>
          <w:rFonts w:ascii="Source Sans Pro" w:hAnsi="Source Sans Pro"/>
        </w:rPr>
        <w:t>This project is beginning to shift the perception of LAS, laying the foundation for future change and greater adoption. Key priorities moving forward include raising awareness, dispelling myths, and providing accurate LAS information. Data collection and impact measurement of the podcast series are ongoing, with insights informing future iterations. Supporting practice educators in adapting LAS to their settings remains central, and streamlining access to resources will empower and support effective implementation.</w:t>
      </w:r>
    </w:p>
    <w:p w14:paraId="11535968" w14:textId="77777777" w:rsidR="00620899" w:rsidRDefault="00620899" w:rsidP="00C2450C">
      <w:pPr>
        <w:spacing w:line="360" w:lineRule="auto"/>
        <w:rPr>
          <w:rFonts w:ascii="Source Sans Pro" w:hAnsi="Source Sans Pro"/>
          <w:b/>
          <w:bCs/>
        </w:rPr>
      </w:pPr>
    </w:p>
    <w:p w14:paraId="1BF75349" w14:textId="789F4628" w:rsidR="00662C17" w:rsidRDefault="00C2450C" w:rsidP="00C2450C">
      <w:pPr>
        <w:spacing w:line="360" w:lineRule="auto"/>
        <w:rPr>
          <w:rFonts w:ascii="Source Sans Pro" w:hAnsi="Source Sans Pro"/>
        </w:rPr>
      </w:pPr>
      <w:r w:rsidRPr="00A40315">
        <w:rPr>
          <w:rFonts w:ascii="Source Sans Pro" w:hAnsi="Source Sans Pro"/>
          <w:b/>
          <w:bCs/>
        </w:rPr>
        <w:t>Update LAS Guidance and Resources and Embed in Practice</w:t>
      </w:r>
      <w:r w:rsidRPr="00C2450C">
        <w:rPr>
          <w:rFonts w:ascii="Source Sans Pro" w:hAnsi="Source Sans Pro"/>
        </w:rPr>
        <w:t>:</w:t>
      </w:r>
      <w:r w:rsidR="00A40315">
        <w:rPr>
          <w:rFonts w:ascii="Source Sans Pro" w:hAnsi="Source Sans Pro"/>
        </w:rPr>
        <w:t xml:space="preserve"> </w:t>
      </w:r>
    </w:p>
    <w:p w14:paraId="6BB0652A" w14:textId="1B23A037" w:rsidR="000A2D08" w:rsidRDefault="004A0076" w:rsidP="004A0076">
      <w:pPr>
        <w:spacing w:line="360" w:lineRule="auto"/>
        <w:rPr>
          <w:rFonts w:ascii="Source Sans Pro" w:hAnsi="Source Sans Pro"/>
          <w:noProof/>
        </w:rPr>
      </w:pPr>
      <w:r>
        <w:rPr>
          <w:rFonts w:ascii="Source Sans Pro" w:hAnsi="Source Sans Pro"/>
        </w:rPr>
        <w:t>C</w:t>
      </w:r>
      <w:r w:rsidRPr="004A0076">
        <w:rPr>
          <w:rFonts w:ascii="Source Sans Pro" w:hAnsi="Source Sans Pro"/>
        </w:rPr>
        <w:t>ollat</w:t>
      </w:r>
      <w:r w:rsidR="00151547">
        <w:rPr>
          <w:rFonts w:ascii="Source Sans Pro" w:hAnsi="Source Sans Pro"/>
        </w:rPr>
        <w:t>e</w:t>
      </w:r>
      <w:r w:rsidRPr="004A0076">
        <w:rPr>
          <w:rFonts w:ascii="Source Sans Pro" w:hAnsi="Source Sans Pro"/>
        </w:rPr>
        <w:t xml:space="preserve"> and develop LAS resources including a LAS handbook, resources infographic, and continued development of the LAS page on the </w:t>
      </w:r>
      <w:hyperlink r:id="rId25" w:history="1">
        <w:r w:rsidR="00A01527">
          <w:rPr>
            <w:rStyle w:val="Hyperlink"/>
            <w:rFonts w:ascii="Source Sans Pro" w:hAnsi="Source Sans Pro"/>
            <w:noProof/>
          </w:rPr>
          <w:t>AHP Turas Learn site</w:t>
        </w:r>
      </w:hyperlink>
      <w:r w:rsidR="00A01527">
        <w:rPr>
          <w:rFonts w:ascii="Source Sans Pro" w:hAnsi="Source Sans Pro"/>
          <w:noProof/>
        </w:rPr>
        <w:t>.</w:t>
      </w:r>
      <w:r w:rsidR="00F974D1">
        <w:rPr>
          <w:rFonts w:ascii="Source Sans Pro" w:hAnsi="Source Sans Pro"/>
          <w:noProof/>
        </w:rPr>
        <w:t xml:space="preserve"> </w:t>
      </w:r>
      <w:r w:rsidR="00D448B2">
        <w:rPr>
          <w:rFonts w:ascii="Source Sans Pro" w:hAnsi="Source Sans Pro"/>
          <w:noProof/>
        </w:rPr>
        <w:t xml:space="preserve"> </w:t>
      </w:r>
    </w:p>
    <w:p w14:paraId="45C98A78" w14:textId="77777777" w:rsidR="000A2D08" w:rsidRDefault="000A2D08" w:rsidP="004A0076">
      <w:pPr>
        <w:spacing w:line="360" w:lineRule="auto"/>
        <w:rPr>
          <w:rFonts w:ascii="Source Sans Pro" w:hAnsi="Source Sans Pro"/>
          <w:noProof/>
        </w:rPr>
      </w:pPr>
    </w:p>
    <w:p w14:paraId="72CABFA8" w14:textId="2D04313F" w:rsidR="00E85E30" w:rsidRPr="00E85E30" w:rsidRDefault="4CDADE22" w:rsidP="00E85E30">
      <w:pPr>
        <w:spacing w:line="360" w:lineRule="auto"/>
        <w:rPr>
          <w:rFonts w:ascii="Source Sans Pro" w:hAnsi="Source Sans Pro"/>
          <w:noProof/>
        </w:rPr>
      </w:pPr>
      <w:r w:rsidRPr="6A5F1BCF">
        <w:rPr>
          <w:rFonts w:ascii="Source Sans Pro" w:hAnsi="Source Sans Pro"/>
          <w:noProof/>
        </w:rPr>
        <w:t xml:space="preserve">Review and consider </w:t>
      </w:r>
      <w:r w:rsidR="4F1F58B6" w:rsidRPr="6A5F1BCF">
        <w:rPr>
          <w:rFonts w:ascii="Source Sans Pro" w:hAnsi="Source Sans Pro"/>
          <w:noProof/>
        </w:rPr>
        <w:t xml:space="preserve">existing </w:t>
      </w:r>
      <w:r w:rsidRPr="6A5F1BCF">
        <w:rPr>
          <w:rFonts w:ascii="Source Sans Pro" w:hAnsi="Source Sans Pro"/>
          <w:noProof/>
        </w:rPr>
        <w:t>resour</w:t>
      </w:r>
      <w:r w:rsidR="363E0AB6" w:rsidRPr="6A5F1BCF">
        <w:rPr>
          <w:rFonts w:ascii="Source Sans Pro" w:hAnsi="Source Sans Pro"/>
          <w:noProof/>
        </w:rPr>
        <w:t>c</w:t>
      </w:r>
      <w:r w:rsidRPr="6A5F1BCF">
        <w:rPr>
          <w:rFonts w:ascii="Source Sans Pro" w:hAnsi="Source Sans Pro"/>
          <w:noProof/>
        </w:rPr>
        <w:t>es</w:t>
      </w:r>
      <w:r w:rsidR="681D20F5" w:rsidRPr="6A5F1BCF">
        <w:rPr>
          <w:rFonts w:ascii="Source Sans Pro" w:hAnsi="Source Sans Pro"/>
          <w:noProof/>
        </w:rPr>
        <w:t>,</w:t>
      </w:r>
      <w:r w:rsidRPr="6A5F1BCF">
        <w:rPr>
          <w:rFonts w:ascii="Source Sans Pro" w:hAnsi="Source Sans Pro"/>
          <w:noProof/>
        </w:rPr>
        <w:t xml:space="preserve"> including the</w:t>
      </w:r>
      <w:r w:rsidR="00E85E30" w:rsidRPr="6A5F1BCF">
        <w:rPr>
          <w:rFonts w:ascii="Source Sans Pro" w:hAnsi="Source Sans Pro"/>
          <w:noProof/>
        </w:rPr>
        <w:t xml:space="preserve"> AHP</w:t>
      </w:r>
      <w:r w:rsidR="002A3A03" w:rsidRPr="6A5F1BCF">
        <w:rPr>
          <w:rFonts w:ascii="Source Sans Pro" w:hAnsi="Source Sans Pro"/>
          <w:noProof/>
        </w:rPr>
        <w:t xml:space="preserve"> </w:t>
      </w:r>
      <w:r w:rsidR="00E85E30" w:rsidRPr="6A5F1BCF">
        <w:rPr>
          <w:rFonts w:ascii="Source Sans Pro" w:hAnsi="Source Sans Pro"/>
          <w:noProof/>
        </w:rPr>
        <w:t>LAS Practice-based Framework</w:t>
      </w:r>
      <w:r w:rsidR="2362BFF7" w:rsidRPr="6A5F1BCF">
        <w:rPr>
          <w:rFonts w:ascii="Source Sans Pro" w:hAnsi="Source Sans Pro"/>
          <w:noProof/>
        </w:rPr>
        <w:t>,</w:t>
      </w:r>
      <w:r w:rsidR="00E85E30" w:rsidRPr="6A5F1BCF">
        <w:rPr>
          <w:rFonts w:ascii="Source Sans Pro" w:hAnsi="Source Sans Pro"/>
          <w:noProof/>
        </w:rPr>
        <w:t xml:space="preserve"> to support</w:t>
      </w:r>
      <w:r w:rsidR="002A3A03" w:rsidRPr="6A5F1BCF">
        <w:rPr>
          <w:rFonts w:ascii="Source Sans Pro" w:hAnsi="Source Sans Pro"/>
          <w:noProof/>
        </w:rPr>
        <w:t xml:space="preserve"> and embed</w:t>
      </w:r>
      <w:r w:rsidR="00E85E30" w:rsidRPr="6A5F1BCF">
        <w:rPr>
          <w:rFonts w:ascii="Source Sans Pro" w:hAnsi="Source Sans Pro"/>
          <w:noProof/>
        </w:rPr>
        <w:t xml:space="preserve"> </w:t>
      </w:r>
      <w:r w:rsidR="002A3A03" w:rsidRPr="6A5F1BCF">
        <w:rPr>
          <w:rFonts w:ascii="Source Sans Pro" w:hAnsi="Source Sans Pro"/>
          <w:noProof/>
        </w:rPr>
        <w:t xml:space="preserve">the </w:t>
      </w:r>
      <w:r w:rsidR="00E85E30" w:rsidRPr="6A5F1BCF">
        <w:rPr>
          <w:rFonts w:ascii="Source Sans Pro" w:hAnsi="Source Sans Pro"/>
          <w:noProof/>
        </w:rPr>
        <w:t xml:space="preserve">LAS supervision </w:t>
      </w:r>
      <w:r w:rsidR="002A3A03" w:rsidRPr="6A5F1BCF">
        <w:rPr>
          <w:rFonts w:ascii="Source Sans Pro" w:hAnsi="Source Sans Pro"/>
          <w:noProof/>
        </w:rPr>
        <w:t>model.</w:t>
      </w:r>
      <w:r w:rsidR="00E85E30" w:rsidRPr="6A5F1BCF">
        <w:rPr>
          <w:rFonts w:ascii="Source Sans Pro" w:hAnsi="Source Sans Pro"/>
          <w:noProof/>
        </w:rPr>
        <w:t> </w:t>
      </w:r>
      <w:r w:rsidR="2559904C" w:rsidRPr="6A5F1BCF">
        <w:rPr>
          <w:rFonts w:ascii="Source Sans Pro" w:hAnsi="Source Sans Pro"/>
          <w:noProof/>
        </w:rPr>
        <w:t>Update</w:t>
      </w:r>
      <w:r w:rsidR="3A638B5C" w:rsidRPr="6A5F1BCF">
        <w:rPr>
          <w:rFonts w:ascii="Source Sans Pro" w:hAnsi="Source Sans Pro"/>
          <w:noProof/>
        </w:rPr>
        <w:t xml:space="preserve"> or remove resour</w:t>
      </w:r>
      <w:r w:rsidR="25B88836" w:rsidRPr="6A5F1BCF">
        <w:rPr>
          <w:rFonts w:ascii="Source Sans Pro" w:hAnsi="Source Sans Pro"/>
          <w:noProof/>
        </w:rPr>
        <w:t>c</w:t>
      </w:r>
      <w:r w:rsidR="3A638B5C" w:rsidRPr="6A5F1BCF">
        <w:rPr>
          <w:rFonts w:ascii="Source Sans Pro" w:hAnsi="Source Sans Pro"/>
          <w:noProof/>
        </w:rPr>
        <w:t>es as required.</w:t>
      </w:r>
    </w:p>
    <w:p w14:paraId="0E3F7F1C" w14:textId="39AD8AB1" w:rsidR="2A01ABB7" w:rsidRDefault="2A01ABB7" w:rsidP="2A01ABB7">
      <w:pPr>
        <w:spacing w:line="360" w:lineRule="auto"/>
        <w:rPr>
          <w:rFonts w:ascii="Source Sans Pro" w:hAnsi="Source Sans Pro"/>
          <w:noProof/>
        </w:rPr>
      </w:pPr>
    </w:p>
    <w:p w14:paraId="51019BDF" w14:textId="028E98EB" w:rsidR="00662C17" w:rsidRPr="002A3A03" w:rsidRDefault="00E85E30" w:rsidP="004A0076">
      <w:pPr>
        <w:spacing w:line="360" w:lineRule="auto"/>
        <w:rPr>
          <w:rFonts w:ascii="Source Sans Pro" w:hAnsi="Source Sans Pro"/>
          <w:noProof/>
        </w:rPr>
      </w:pPr>
      <w:r w:rsidRPr="00E85E30">
        <w:rPr>
          <w:rFonts w:ascii="Source Sans Pro" w:hAnsi="Source Sans Pro"/>
          <w:noProof/>
        </w:rPr>
        <w:t> </w:t>
      </w:r>
      <w:r w:rsidR="00C2450C" w:rsidRPr="004A0076">
        <w:rPr>
          <w:rFonts w:ascii="Source Sans Pro" w:hAnsi="Source Sans Pro"/>
          <w:b/>
          <w:bCs/>
        </w:rPr>
        <w:t>Ongoing Collaboration with AHPs to Raise Awareness and Embed LAS as a PrBL Model:</w:t>
      </w:r>
      <w:r w:rsidR="00A40315" w:rsidRPr="004A0076">
        <w:rPr>
          <w:rFonts w:ascii="Source Sans Pro" w:hAnsi="Source Sans Pro"/>
          <w:b/>
          <w:bCs/>
        </w:rPr>
        <w:t xml:space="preserve"> </w:t>
      </w:r>
    </w:p>
    <w:p w14:paraId="23AD8DB4" w14:textId="2E821F90" w:rsidR="00C2450C" w:rsidRPr="004A0076" w:rsidRDefault="00C2450C" w:rsidP="004A0076">
      <w:pPr>
        <w:spacing w:line="360" w:lineRule="auto"/>
        <w:rPr>
          <w:rFonts w:ascii="Source Sans Pro" w:hAnsi="Source Sans Pro"/>
          <w:b/>
          <w:bCs/>
        </w:rPr>
      </w:pPr>
      <w:r w:rsidRPr="004A0076">
        <w:rPr>
          <w:rFonts w:ascii="Source Sans Pro" w:hAnsi="Source Sans Pro"/>
        </w:rPr>
        <w:t>Continue collaborating with AHPs to raise awareness of LAS as an effective PrBL model, integrating it across various practice settings. This can be achieved through:</w:t>
      </w:r>
    </w:p>
    <w:p w14:paraId="2237D168" w14:textId="09917761" w:rsidR="00082C65"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Gather and shar</w:t>
      </w:r>
      <w:r w:rsidR="006F6A79">
        <w:rPr>
          <w:rFonts w:ascii="Source Sans Pro" w:hAnsi="Source Sans Pro"/>
          <w:sz w:val="24"/>
          <w:szCs w:val="24"/>
        </w:rPr>
        <w:t>e</w:t>
      </w:r>
      <w:r w:rsidRPr="004A0076">
        <w:rPr>
          <w:rFonts w:ascii="Source Sans Pro" w:hAnsi="Source Sans Pro"/>
          <w:sz w:val="24"/>
          <w:szCs w:val="24"/>
        </w:rPr>
        <w:t xml:space="preserve"> examples of LAS in practice to inspire adoption in different sectors.</w:t>
      </w:r>
    </w:p>
    <w:p w14:paraId="61DC86D3" w14:textId="2E152F87" w:rsidR="00082C65"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Promot</w:t>
      </w:r>
      <w:r w:rsidR="006F6A79">
        <w:rPr>
          <w:rFonts w:ascii="Source Sans Pro" w:hAnsi="Source Sans Pro"/>
          <w:sz w:val="24"/>
          <w:szCs w:val="24"/>
        </w:rPr>
        <w:t>e</w:t>
      </w:r>
      <w:r w:rsidRPr="004A0076">
        <w:rPr>
          <w:rFonts w:ascii="Source Sans Pro" w:hAnsi="Source Sans Pro"/>
          <w:sz w:val="24"/>
          <w:szCs w:val="24"/>
        </w:rPr>
        <w:t xml:space="preserve"> the podcast series to further disseminate LAS benefits</w:t>
      </w:r>
      <w:r w:rsidR="00082C65" w:rsidRPr="004A0076">
        <w:rPr>
          <w:rFonts w:ascii="Source Sans Pro" w:hAnsi="Source Sans Pro"/>
          <w:sz w:val="24"/>
          <w:szCs w:val="24"/>
        </w:rPr>
        <w:t xml:space="preserve"> </w:t>
      </w:r>
      <w:hyperlink r:id="rId26" w:history="1">
        <w:r w:rsidR="00082C65" w:rsidRPr="004A0076">
          <w:rPr>
            <w:rStyle w:val="Hyperlink"/>
            <w:rFonts w:ascii="Source Sans Pro" w:hAnsi="Source Sans Pro"/>
            <w:noProof/>
            <w:sz w:val="24"/>
            <w:szCs w:val="24"/>
          </w:rPr>
          <w:t>Long arm supervision: Shaping practice-based learning podcast | NHS Education for Scotland</w:t>
        </w:r>
      </w:hyperlink>
    </w:p>
    <w:p w14:paraId="15C148DA" w14:textId="400A5719" w:rsidR="00C2450C" w:rsidRPr="004A0076" w:rsidRDefault="00C2450C"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Explor</w:t>
      </w:r>
      <w:r w:rsidR="006F6A79">
        <w:rPr>
          <w:rFonts w:ascii="Source Sans Pro" w:hAnsi="Source Sans Pro"/>
          <w:sz w:val="24"/>
          <w:szCs w:val="24"/>
        </w:rPr>
        <w:t>e</w:t>
      </w:r>
      <w:r w:rsidRPr="004A0076">
        <w:rPr>
          <w:rFonts w:ascii="Source Sans Pro" w:hAnsi="Source Sans Pro"/>
          <w:sz w:val="24"/>
          <w:szCs w:val="24"/>
        </w:rPr>
        <w:t xml:space="preserve"> mentorship and coaching opportunities to increase LAS adoption in PrBL placements.</w:t>
      </w:r>
    </w:p>
    <w:p w14:paraId="39E52313" w14:textId="67BC2156" w:rsidR="004A0076" w:rsidRPr="004A0076" w:rsidRDefault="004A0076"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Build support networks to mentor and share "lived experiences" of practice</w:t>
      </w:r>
    </w:p>
    <w:p w14:paraId="267F6612" w14:textId="77777777" w:rsidR="004A0076" w:rsidRPr="004A0076" w:rsidRDefault="004A0076" w:rsidP="004A0076">
      <w:pPr>
        <w:pStyle w:val="ListParagraph"/>
        <w:spacing w:line="360" w:lineRule="auto"/>
        <w:ind w:left="1080"/>
        <w:rPr>
          <w:rFonts w:ascii="Source Sans Pro" w:hAnsi="Source Sans Pro"/>
          <w:sz w:val="24"/>
          <w:szCs w:val="24"/>
        </w:rPr>
      </w:pPr>
      <w:r w:rsidRPr="004A0076">
        <w:rPr>
          <w:rFonts w:ascii="Source Sans Pro" w:hAnsi="Source Sans Pro"/>
          <w:sz w:val="24"/>
          <w:szCs w:val="24"/>
        </w:rPr>
        <w:t>educators, fostering ongoing learning and adaptation.</w:t>
      </w:r>
    </w:p>
    <w:p w14:paraId="5C24728F" w14:textId="415E3F4B" w:rsidR="004A0076" w:rsidRPr="004A0076" w:rsidRDefault="004A0076" w:rsidP="004A0076">
      <w:pPr>
        <w:pStyle w:val="ListParagraph"/>
        <w:numPr>
          <w:ilvl w:val="0"/>
          <w:numId w:val="20"/>
        </w:numPr>
        <w:spacing w:line="360" w:lineRule="auto"/>
        <w:rPr>
          <w:rFonts w:ascii="Source Sans Pro" w:hAnsi="Source Sans Pro"/>
          <w:sz w:val="24"/>
          <w:szCs w:val="24"/>
        </w:rPr>
      </w:pPr>
      <w:r w:rsidRPr="004A0076">
        <w:rPr>
          <w:rFonts w:ascii="Source Sans Pro" w:hAnsi="Source Sans Pro"/>
          <w:sz w:val="24"/>
          <w:szCs w:val="24"/>
        </w:rPr>
        <w:t>Further education sessions for PEs highlighting how LAS can be used flexibly and in combination with other PrBL models such as peer assisted learning and project-based PrBL</w:t>
      </w:r>
      <w:r>
        <w:rPr>
          <w:rFonts w:ascii="Source Sans Pro" w:hAnsi="Source Sans Pro"/>
          <w:sz w:val="24"/>
          <w:szCs w:val="24"/>
        </w:rPr>
        <w:t>.</w:t>
      </w:r>
    </w:p>
    <w:p w14:paraId="2F371827" w14:textId="77777777" w:rsidR="004A0076" w:rsidRPr="004A0076" w:rsidRDefault="004A0076" w:rsidP="004A0076">
      <w:pPr>
        <w:spacing w:line="360" w:lineRule="auto"/>
        <w:rPr>
          <w:rFonts w:ascii="Source Sans Pro" w:hAnsi="Source Sans Pro"/>
        </w:rPr>
      </w:pPr>
    </w:p>
    <w:p w14:paraId="201DB514" w14:textId="276F962A" w:rsidR="00C2450C" w:rsidRDefault="00C2450C" w:rsidP="00C2450C">
      <w:pPr>
        <w:spacing w:line="360" w:lineRule="auto"/>
        <w:rPr>
          <w:rFonts w:ascii="Source Sans Pro" w:hAnsi="Source Sans Pro"/>
        </w:rPr>
      </w:pPr>
      <w:r w:rsidRPr="00C2450C">
        <w:rPr>
          <w:rFonts w:ascii="Source Sans Pro" w:hAnsi="Source Sans Pro"/>
        </w:rPr>
        <w:t>By focusing on these actions, LAS will continue to expand as a successful model of PrBL, benefiting practice educators and learners across sectors.</w:t>
      </w:r>
    </w:p>
    <w:p w14:paraId="2383480E" w14:textId="77777777" w:rsidR="00A40315" w:rsidRPr="00C2450C" w:rsidRDefault="00A40315" w:rsidP="00C2450C">
      <w:pPr>
        <w:spacing w:line="360" w:lineRule="auto"/>
        <w:rPr>
          <w:rFonts w:ascii="Source Sans Pro" w:hAnsi="Source Sans Pro"/>
        </w:rPr>
      </w:pPr>
    </w:p>
    <w:p w14:paraId="4DF82197" w14:textId="77777777" w:rsidR="00FB28D0" w:rsidRDefault="00FB28D0" w:rsidP="00762FA0">
      <w:pPr>
        <w:spacing w:line="276" w:lineRule="auto"/>
        <w:rPr>
          <w:rFonts w:ascii="Source Sans Pro" w:hAnsi="Source Sans Pro"/>
          <w:noProof/>
          <w:lang w:val="en-US"/>
        </w:rPr>
      </w:pPr>
    </w:p>
    <w:p w14:paraId="66DCE293" w14:textId="77777777" w:rsidR="004A0076" w:rsidRDefault="004A0076" w:rsidP="00762FA0">
      <w:pPr>
        <w:spacing w:line="276" w:lineRule="auto"/>
        <w:rPr>
          <w:rFonts w:ascii="Source Sans Pro" w:hAnsi="Source Sans Pro"/>
          <w:noProof/>
          <w:lang w:val="en-US"/>
        </w:rPr>
      </w:pPr>
    </w:p>
    <w:p w14:paraId="1CC7B926" w14:textId="77777777" w:rsidR="004A0076" w:rsidRDefault="004A0076" w:rsidP="00762FA0">
      <w:pPr>
        <w:spacing w:line="276" w:lineRule="auto"/>
        <w:rPr>
          <w:rFonts w:ascii="Source Sans Pro" w:hAnsi="Source Sans Pro"/>
          <w:noProof/>
          <w:lang w:val="en-US"/>
        </w:rPr>
      </w:pPr>
    </w:p>
    <w:p w14:paraId="418DD248" w14:textId="77777777" w:rsidR="004A0076" w:rsidRDefault="004A0076" w:rsidP="00762FA0">
      <w:pPr>
        <w:spacing w:line="276" w:lineRule="auto"/>
        <w:rPr>
          <w:rFonts w:ascii="Source Sans Pro" w:hAnsi="Source Sans Pro"/>
          <w:noProof/>
          <w:lang w:val="en-US"/>
        </w:rPr>
      </w:pPr>
    </w:p>
    <w:p w14:paraId="4FFD3A32" w14:textId="77777777" w:rsidR="004A0076" w:rsidRDefault="004A0076" w:rsidP="00762FA0">
      <w:pPr>
        <w:spacing w:line="276" w:lineRule="auto"/>
        <w:rPr>
          <w:rFonts w:ascii="Source Sans Pro" w:hAnsi="Source Sans Pro"/>
          <w:noProof/>
          <w:lang w:val="en-US"/>
        </w:rPr>
      </w:pPr>
    </w:p>
    <w:p w14:paraId="7E9E349A" w14:textId="77777777" w:rsidR="004A0076" w:rsidRDefault="004A0076" w:rsidP="00762FA0">
      <w:pPr>
        <w:spacing w:line="276" w:lineRule="auto"/>
        <w:rPr>
          <w:rFonts w:ascii="Source Sans Pro" w:hAnsi="Source Sans Pro"/>
          <w:noProof/>
          <w:lang w:val="en-US"/>
        </w:rPr>
      </w:pPr>
    </w:p>
    <w:p w14:paraId="51BE3E36" w14:textId="77777777" w:rsidR="004A0076" w:rsidRDefault="004A0076" w:rsidP="00762FA0">
      <w:pPr>
        <w:spacing w:line="276" w:lineRule="auto"/>
        <w:rPr>
          <w:rFonts w:ascii="Source Sans Pro" w:hAnsi="Source Sans Pro"/>
          <w:noProof/>
          <w:lang w:val="en-US"/>
        </w:rPr>
      </w:pPr>
    </w:p>
    <w:p w14:paraId="716837E4" w14:textId="77777777" w:rsidR="004A0076" w:rsidRDefault="004A0076" w:rsidP="00762FA0">
      <w:pPr>
        <w:spacing w:line="276" w:lineRule="auto"/>
        <w:rPr>
          <w:rFonts w:ascii="Source Sans Pro" w:hAnsi="Source Sans Pro"/>
          <w:noProof/>
          <w:lang w:val="en-US"/>
        </w:rPr>
      </w:pPr>
    </w:p>
    <w:p w14:paraId="7BA864A0" w14:textId="77777777" w:rsidR="004A0076" w:rsidRDefault="004A0076" w:rsidP="00762FA0">
      <w:pPr>
        <w:spacing w:line="276" w:lineRule="auto"/>
        <w:rPr>
          <w:rFonts w:ascii="Source Sans Pro" w:hAnsi="Source Sans Pro"/>
          <w:noProof/>
          <w:lang w:val="en-US"/>
        </w:rPr>
      </w:pPr>
    </w:p>
    <w:p w14:paraId="7727FB6F" w14:textId="77777777" w:rsidR="004A0076" w:rsidRDefault="004A0076" w:rsidP="00762FA0">
      <w:pPr>
        <w:spacing w:line="276" w:lineRule="auto"/>
        <w:rPr>
          <w:rFonts w:ascii="Source Sans Pro" w:hAnsi="Source Sans Pro"/>
          <w:noProof/>
          <w:lang w:val="en-US"/>
        </w:rPr>
      </w:pPr>
    </w:p>
    <w:p w14:paraId="2FE3B98D" w14:textId="77777777" w:rsidR="004A0076" w:rsidRDefault="004A0076" w:rsidP="00762FA0">
      <w:pPr>
        <w:spacing w:line="276" w:lineRule="auto"/>
        <w:rPr>
          <w:rFonts w:ascii="Source Sans Pro" w:hAnsi="Source Sans Pro"/>
          <w:noProof/>
          <w:lang w:val="en-US"/>
        </w:rPr>
      </w:pPr>
    </w:p>
    <w:p w14:paraId="2A1C08A1" w14:textId="77777777" w:rsidR="004A0076" w:rsidRDefault="004A0076" w:rsidP="00762FA0">
      <w:pPr>
        <w:spacing w:line="276" w:lineRule="auto"/>
        <w:rPr>
          <w:rFonts w:ascii="Source Sans Pro" w:hAnsi="Source Sans Pro"/>
          <w:noProof/>
          <w:lang w:val="en-US"/>
        </w:rPr>
      </w:pPr>
    </w:p>
    <w:p w14:paraId="30C84E1E" w14:textId="29B910F6" w:rsidR="00F26B13" w:rsidRPr="00C2200F" w:rsidRDefault="002463C1" w:rsidP="00762FA0">
      <w:pPr>
        <w:spacing w:line="276" w:lineRule="auto"/>
        <w:rPr>
          <w:rFonts w:ascii="Source Sans Pro" w:hAnsi="Source Sans Pro"/>
          <w:b/>
          <w:bCs/>
          <w:noProof/>
          <w:lang w:val="en-US"/>
        </w:rPr>
      </w:pPr>
      <w:r w:rsidRPr="00C2200F">
        <w:rPr>
          <w:rFonts w:ascii="Source Sans Pro" w:hAnsi="Source Sans Pro"/>
          <w:b/>
          <w:bCs/>
          <w:noProof/>
          <w:lang w:val="en-US"/>
        </w:rPr>
        <w:lastRenderedPageBreak/>
        <w:t>Ap</w:t>
      </w:r>
      <w:r w:rsidR="00735E8C" w:rsidRPr="00C2200F">
        <w:rPr>
          <w:rFonts w:ascii="Source Sans Pro" w:hAnsi="Source Sans Pro"/>
          <w:b/>
          <w:bCs/>
          <w:noProof/>
          <w:lang w:val="en-US"/>
        </w:rPr>
        <w:t>p</w:t>
      </w:r>
      <w:r w:rsidRPr="00C2200F">
        <w:rPr>
          <w:rFonts w:ascii="Source Sans Pro" w:hAnsi="Source Sans Pro"/>
          <w:b/>
          <w:bCs/>
          <w:noProof/>
          <w:lang w:val="en-US"/>
        </w:rPr>
        <w:t>endix A</w:t>
      </w:r>
      <w:r w:rsidR="00FB28D0">
        <w:rPr>
          <w:rFonts w:ascii="Source Sans Pro" w:hAnsi="Source Sans Pro"/>
          <w:b/>
          <w:bCs/>
          <w:noProof/>
          <w:lang w:val="en-US"/>
        </w:rPr>
        <w:t xml:space="preserve"> </w:t>
      </w:r>
      <w:r w:rsidR="00B2109E">
        <w:rPr>
          <w:rFonts w:ascii="Source Sans Pro" w:hAnsi="Source Sans Pro"/>
          <w:b/>
          <w:bCs/>
          <w:noProof/>
          <w:lang w:val="en-US"/>
        </w:rPr>
        <w:t xml:space="preserve">Bitsized CPD Session Analytics </w:t>
      </w:r>
    </w:p>
    <w:p w14:paraId="5EB97F09" w14:textId="16FAE727" w:rsidR="00FB28D0" w:rsidRDefault="00F26B13" w:rsidP="00762FA0">
      <w:pPr>
        <w:spacing w:line="276" w:lineRule="auto"/>
        <w:rPr>
          <w:rFonts w:ascii="Source Sans Pro" w:hAnsi="Source Sans Pro"/>
          <w:noProof/>
          <w:lang w:val="en-US"/>
        </w:rPr>
      </w:pPr>
      <w:r>
        <w:rPr>
          <w:rFonts w:ascii="Source Sans Pro" w:hAnsi="Source Sans Pro"/>
          <w:noProof/>
          <w:lang w:val="en-US"/>
        </w:rPr>
        <w:drawing>
          <wp:inline distT="0" distB="0" distL="0" distR="0" wp14:anchorId="39B42AD5" wp14:editId="7F344B9B">
            <wp:extent cx="6032500" cy="2355574"/>
            <wp:effectExtent l="0" t="0" r="6350" b="6985"/>
            <wp:docPr id="78150510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2C53C5" w14:textId="3C77E5D9" w:rsidR="00902E97" w:rsidRDefault="00902E97" w:rsidP="00762FA0">
      <w:pPr>
        <w:spacing w:line="276" w:lineRule="auto"/>
        <w:rPr>
          <w:rFonts w:ascii="Source Sans Pro" w:hAnsi="Source Sans Pro"/>
          <w:noProof/>
          <w:lang w:val="en-US"/>
        </w:rPr>
      </w:pPr>
      <w:r>
        <w:rPr>
          <w:rFonts w:ascii="Source Sans Pro" w:hAnsi="Source Sans Pro"/>
          <w:noProof/>
          <w:lang w:val="en-US"/>
        </w:rPr>
        <w:drawing>
          <wp:inline distT="0" distB="0" distL="0" distR="0" wp14:anchorId="6DB7C0D9" wp14:editId="7A530698">
            <wp:extent cx="6052820" cy="3001617"/>
            <wp:effectExtent l="0" t="0" r="5080" b="8890"/>
            <wp:docPr id="172419502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4BA2F3" w14:textId="469982B1" w:rsidR="001E3193" w:rsidRDefault="001E3193" w:rsidP="00762FA0">
      <w:pPr>
        <w:spacing w:line="276" w:lineRule="auto"/>
        <w:rPr>
          <w:rFonts w:ascii="Source Sans Pro" w:hAnsi="Source Sans Pro"/>
          <w:noProof/>
          <w:lang w:val="en-US"/>
        </w:rPr>
      </w:pPr>
      <w:r>
        <w:rPr>
          <w:rFonts w:ascii="Source Sans Pro" w:hAnsi="Source Sans Pro"/>
          <w:noProof/>
          <w:lang w:val="en-US"/>
        </w:rPr>
        <w:drawing>
          <wp:inline distT="0" distB="0" distL="0" distR="0" wp14:anchorId="0A379D84" wp14:editId="188219AD">
            <wp:extent cx="6081823" cy="3200400"/>
            <wp:effectExtent l="0" t="0" r="14605" b="0"/>
            <wp:docPr id="4849171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4202A5" w14:textId="10F6336F" w:rsidR="00595398" w:rsidRDefault="00595398" w:rsidP="00762FA0">
      <w:pPr>
        <w:spacing w:line="276" w:lineRule="auto"/>
        <w:rPr>
          <w:rFonts w:ascii="Source Sans Pro" w:hAnsi="Source Sans Pro"/>
          <w:noProof/>
          <w:lang w:val="en-US"/>
        </w:rPr>
      </w:pPr>
      <w:r>
        <w:rPr>
          <w:noProof/>
          <w:sz w:val="16"/>
          <w:szCs w:val="16"/>
        </w:rPr>
        <w:lastRenderedPageBreak/>
        <mc:AlternateContent>
          <mc:Choice Requires="wps">
            <w:drawing>
              <wp:anchor distT="0" distB="0" distL="114300" distR="114300" simplePos="0" relativeHeight="251678720" behindDoc="0" locked="0" layoutInCell="1" allowOverlap="1" wp14:anchorId="317DE89D" wp14:editId="49A4DE1F">
                <wp:simplePos x="0" y="0"/>
                <wp:positionH relativeFrom="column">
                  <wp:posOffset>3693485</wp:posOffset>
                </wp:positionH>
                <wp:positionV relativeFrom="paragraph">
                  <wp:posOffset>731430</wp:posOffset>
                </wp:positionV>
                <wp:extent cx="2105246" cy="1926709"/>
                <wp:effectExtent l="57150" t="19050" r="85725" b="92710"/>
                <wp:wrapNone/>
                <wp:docPr id="1827248797" name="Rectangle: Rounded Corners 3"/>
                <wp:cNvGraphicFramePr/>
                <a:graphic xmlns:a="http://schemas.openxmlformats.org/drawingml/2006/main">
                  <a:graphicData uri="http://schemas.microsoft.com/office/word/2010/wordprocessingShape">
                    <wps:wsp>
                      <wps:cNvSpPr/>
                      <wps:spPr>
                        <a:xfrm>
                          <a:off x="0" y="0"/>
                          <a:ext cx="2105246" cy="1926709"/>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2EB4E5" w14:textId="6F628F07" w:rsidR="00595398" w:rsidRDefault="0043455F" w:rsidP="00595398">
                            <w:r>
                              <w:t xml:space="preserve">Over 81% of responses reported an increase in knowledge following the session. This rises to over 95% if those that rated their knowledge as ‘well informed’ at both the start and the end of the session are removed.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7DE89D" id="Rectangle: Rounded Corners 3" o:spid="_x0000_s1027" style="position:absolute;margin-left:290.85pt;margin-top:57.6pt;width:165.75pt;height:151.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" fillcolor="#4f81bd [3204]" strokecolor="#4579b8 [3044]">
                <v:fill color2="#a7bfde [1620]" rotate="t" angle="180" focus="100%" type="gradient">
                  <o:fill v:ext="view" type="gradientUnscaled"/>
                </v:fill>
                <v:shadow on="t" color="black" opacity="22937f" origin=",.5" offset="0,.63889mm"/>
                <v:textbox>
                  <w:txbxContent>
                    <w:p w14:paraId="372EB4E5" w14:textId="6F628F07" w:rsidR="00595398" w:rsidRDefault="0043455F" w:rsidP="00595398">
                      <w:r>
                        <w:t xml:space="preserve">Over 81% of responses reported an increase in knowledge following the session. This rises to over 95% if those that rated their knowledge as ‘well informed’ at both the start and the end of the session are removed. </w:t>
                      </w:r>
                    </w:p>
                  </w:txbxContent>
                </v:textbox>
              </v:roundrect>
            </w:pict>
          </mc:Fallback>
        </mc:AlternateContent>
      </w:r>
      <w:r w:rsidR="002F1ABF">
        <w:rPr>
          <w:noProof/>
          <w:sz w:val="16"/>
          <w:szCs w:val="16"/>
        </w:rPr>
        <w:drawing>
          <wp:inline distT="0" distB="0" distL="0" distR="0" wp14:anchorId="43E85663" wp14:editId="501FEDBC">
            <wp:extent cx="6198781" cy="3200400"/>
            <wp:effectExtent l="0" t="0" r="12065" b="0"/>
            <wp:docPr id="3630887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DD43E9" w14:textId="70B57AB8" w:rsidR="00F21DB1" w:rsidRPr="00C2200F" w:rsidRDefault="00F21DB1" w:rsidP="004B372F">
      <w:pPr>
        <w:spacing w:line="276" w:lineRule="auto"/>
        <w:rPr>
          <w:rFonts w:ascii="Source Sans Pro" w:hAnsi="Source Sans Pro"/>
          <w:b/>
          <w:bCs/>
          <w:noProof/>
          <w:lang w:val="en-US"/>
        </w:rPr>
      </w:pPr>
      <w:r w:rsidRPr="00C2200F">
        <w:rPr>
          <w:rFonts w:ascii="Source Sans Pro" w:hAnsi="Source Sans Pro"/>
          <w:b/>
          <w:bCs/>
          <w:noProof/>
          <w:lang w:val="en-US"/>
        </w:rPr>
        <w:t>Ap</w:t>
      </w:r>
      <w:r w:rsidR="00735E8C" w:rsidRPr="00C2200F">
        <w:rPr>
          <w:rFonts w:ascii="Source Sans Pro" w:hAnsi="Source Sans Pro"/>
          <w:b/>
          <w:bCs/>
          <w:noProof/>
          <w:lang w:val="en-US"/>
        </w:rPr>
        <w:t>p</w:t>
      </w:r>
      <w:r w:rsidRPr="00C2200F">
        <w:rPr>
          <w:rFonts w:ascii="Source Sans Pro" w:hAnsi="Source Sans Pro"/>
          <w:b/>
          <w:bCs/>
          <w:noProof/>
          <w:lang w:val="en-US"/>
        </w:rPr>
        <w:t xml:space="preserve">endix </w:t>
      </w:r>
      <w:r w:rsidR="004A0076">
        <w:rPr>
          <w:rFonts w:ascii="Source Sans Pro" w:hAnsi="Source Sans Pro"/>
          <w:b/>
          <w:bCs/>
          <w:noProof/>
          <w:lang w:val="en-US"/>
        </w:rPr>
        <w:t>B</w:t>
      </w:r>
      <w:r w:rsidRPr="00C2200F">
        <w:rPr>
          <w:rFonts w:ascii="Source Sans Pro" w:hAnsi="Source Sans Pro"/>
          <w:b/>
          <w:bCs/>
          <w:noProof/>
          <w:lang w:val="en-US"/>
        </w:rPr>
        <w:t xml:space="preserve"> </w:t>
      </w:r>
      <w:r w:rsidR="009343FC">
        <w:rPr>
          <w:rFonts w:ascii="Source Sans Pro" w:hAnsi="Source Sans Pro"/>
          <w:b/>
          <w:bCs/>
          <w:noProof/>
          <w:lang w:val="en-US"/>
        </w:rPr>
        <w:t>–</w:t>
      </w:r>
      <w:r w:rsidR="008632B3">
        <w:rPr>
          <w:rFonts w:ascii="Source Sans Pro" w:hAnsi="Source Sans Pro"/>
          <w:b/>
          <w:bCs/>
          <w:noProof/>
          <w:lang w:val="en-US"/>
        </w:rPr>
        <w:t xml:space="preserve"> Podcas</w:t>
      </w:r>
      <w:r w:rsidR="009343FC">
        <w:rPr>
          <w:rFonts w:ascii="Source Sans Pro" w:hAnsi="Source Sans Pro"/>
          <w:b/>
          <w:bCs/>
          <w:noProof/>
          <w:lang w:val="en-US"/>
        </w:rPr>
        <w:t>t Surv</w:t>
      </w:r>
      <w:r w:rsidR="004518E6">
        <w:rPr>
          <w:rFonts w:ascii="Source Sans Pro" w:hAnsi="Source Sans Pro"/>
          <w:b/>
          <w:bCs/>
          <w:noProof/>
          <w:lang w:val="en-US"/>
        </w:rPr>
        <w:t>e</w:t>
      </w:r>
      <w:r w:rsidR="009343FC">
        <w:rPr>
          <w:rFonts w:ascii="Source Sans Pro" w:hAnsi="Source Sans Pro"/>
          <w:b/>
          <w:bCs/>
          <w:noProof/>
          <w:lang w:val="en-US"/>
        </w:rPr>
        <w:t>y Feedback</w:t>
      </w:r>
    </w:p>
    <w:p w14:paraId="14BA6857" w14:textId="77777777" w:rsidR="008632B3" w:rsidRDefault="008632B3" w:rsidP="008632B3">
      <w:pPr>
        <w:rPr>
          <w:b/>
          <w:bCs/>
        </w:rPr>
      </w:pPr>
      <w:r>
        <w:rPr>
          <w:noProof/>
        </w:rPr>
        <w:drawing>
          <wp:inline distT="0" distB="0" distL="0" distR="0" wp14:anchorId="743FA638" wp14:editId="32B629BC">
            <wp:extent cx="5895468" cy="5260769"/>
            <wp:effectExtent l="0" t="0" r="0" b="0"/>
            <wp:docPr id="1866837456" name="Picture 2" descr="A screen shot of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7456" name="Picture 2" descr="A screen shot of a black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2677" cy="5338589"/>
                    </a:xfrm>
                    <a:prstGeom prst="rect">
                      <a:avLst/>
                    </a:prstGeom>
                    <a:noFill/>
                    <a:ln>
                      <a:noFill/>
                    </a:ln>
                  </pic:spPr>
                </pic:pic>
              </a:graphicData>
            </a:graphic>
          </wp:inline>
        </w:drawing>
      </w:r>
    </w:p>
    <w:p w14:paraId="7CB2A997" w14:textId="6179422D" w:rsidR="00FB28D0" w:rsidRDefault="00FB28D0" w:rsidP="008632B3">
      <w:pPr>
        <w:rPr>
          <w:b/>
          <w:bCs/>
        </w:rPr>
      </w:pPr>
    </w:p>
    <w:p w14:paraId="124B8758" w14:textId="239E881B" w:rsidR="00FB28D0" w:rsidRDefault="00FB28D0" w:rsidP="008632B3">
      <w:pPr>
        <w:rPr>
          <w:b/>
          <w:bCs/>
        </w:rPr>
      </w:pPr>
      <w:r w:rsidRPr="00A57D68">
        <w:rPr>
          <w:b/>
          <w:bCs/>
          <w:noProof/>
        </w:rPr>
        <w:drawing>
          <wp:inline distT="0" distB="0" distL="0" distR="0" wp14:anchorId="13D8311A" wp14:editId="27CC8AA5">
            <wp:extent cx="6269523" cy="2802016"/>
            <wp:effectExtent l="0" t="0" r="0" b="0"/>
            <wp:docPr id="5" name="Picture 4" descr="A close-up of a screen&#10;&#10;AI-generated content may be incorrect.">
              <a:extLst xmlns:a="http://schemas.openxmlformats.org/drawingml/2006/main">
                <a:ext uri="{FF2B5EF4-FFF2-40B4-BE49-F238E27FC236}">
                  <a16:creationId xmlns:a16="http://schemas.microsoft.com/office/drawing/2014/main" id="{DDA00B67-8BE2-DAB3-565A-513E45D2B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creen&#10;&#10;AI-generated content may be incorrect.">
                      <a:extLst>
                        <a:ext uri="{FF2B5EF4-FFF2-40B4-BE49-F238E27FC236}">
                          <a16:creationId xmlns:a16="http://schemas.microsoft.com/office/drawing/2014/main" id="{DDA00B67-8BE2-DAB3-565A-513E45D2B7A8}"/>
                        </a:ext>
                      </a:extLst>
                    </pic:cNvPr>
                    <pic:cNvPicPr>
                      <a:picLocks noChangeAspect="1"/>
                    </pic:cNvPicPr>
                  </pic:nvPicPr>
                  <pic:blipFill>
                    <a:blip r:embed="rId32"/>
                    <a:stretch>
                      <a:fillRect/>
                    </a:stretch>
                  </pic:blipFill>
                  <pic:spPr>
                    <a:xfrm>
                      <a:off x="0" y="0"/>
                      <a:ext cx="6339612" cy="2833340"/>
                    </a:xfrm>
                    <a:prstGeom prst="rect">
                      <a:avLst/>
                    </a:prstGeom>
                  </pic:spPr>
                </pic:pic>
              </a:graphicData>
            </a:graphic>
          </wp:inline>
        </w:drawing>
      </w:r>
    </w:p>
    <w:p w14:paraId="25714E9A" w14:textId="77777777" w:rsidR="00FB28D0" w:rsidRDefault="00FB28D0" w:rsidP="008632B3">
      <w:pPr>
        <w:rPr>
          <w:b/>
          <w:bCs/>
        </w:rPr>
      </w:pPr>
    </w:p>
    <w:p w14:paraId="0AB8CA48" w14:textId="77777777" w:rsidR="00FB28D0" w:rsidRDefault="00FB28D0" w:rsidP="008632B3">
      <w:pPr>
        <w:rPr>
          <w:b/>
          <w:bCs/>
        </w:rPr>
      </w:pPr>
    </w:p>
    <w:p w14:paraId="7E3D5278" w14:textId="77777777" w:rsidR="00FB28D0" w:rsidRDefault="00FB28D0" w:rsidP="008632B3">
      <w:pPr>
        <w:rPr>
          <w:b/>
          <w:bCs/>
        </w:rPr>
      </w:pPr>
    </w:p>
    <w:p w14:paraId="1D501809" w14:textId="77777777" w:rsidR="00FB28D0" w:rsidRPr="00613D28" w:rsidRDefault="00FB28D0" w:rsidP="008632B3">
      <w:pPr>
        <w:rPr>
          <w:b/>
          <w:bCs/>
        </w:rPr>
      </w:pPr>
    </w:p>
    <w:p w14:paraId="4E419EEE" w14:textId="77777777" w:rsidR="008632B3" w:rsidRDefault="008632B3" w:rsidP="008632B3">
      <w:pPr>
        <w:rPr>
          <w:b/>
          <w:bCs/>
        </w:rPr>
      </w:pPr>
      <w:r w:rsidRPr="00E9532C">
        <w:rPr>
          <w:b/>
          <w:bCs/>
          <w:noProof/>
        </w:rPr>
        <w:drawing>
          <wp:inline distT="0" distB="0" distL="0" distR="0" wp14:anchorId="3980767A" wp14:editId="68CB49AB">
            <wp:extent cx="5948045" cy="3016332"/>
            <wp:effectExtent l="0" t="0" r="0" b="0"/>
            <wp:docPr id="7" name="Picture 6" descr="A graph on a screen&#10;&#10;AI-generated content may be incorrect.">
              <a:extLst xmlns:a="http://schemas.openxmlformats.org/drawingml/2006/main">
                <a:ext uri="{FF2B5EF4-FFF2-40B4-BE49-F238E27FC236}">
                  <a16:creationId xmlns:a16="http://schemas.microsoft.com/office/drawing/2014/main" id="{78C25ADC-34FF-A24A-6B02-4B68DC0B7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n a screen&#10;&#10;AI-generated content may be incorrect.">
                      <a:extLst>
                        <a:ext uri="{FF2B5EF4-FFF2-40B4-BE49-F238E27FC236}">
                          <a16:creationId xmlns:a16="http://schemas.microsoft.com/office/drawing/2014/main" id="{78C25ADC-34FF-A24A-6B02-4B68DC0B749A}"/>
                        </a:ext>
                      </a:extLst>
                    </pic:cNvPr>
                    <pic:cNvPicPr>
                      <a:picLocks noChangeAspect="1"/>
                    </pic:cNvPicPr>
                  </pic:nvPicPr>
                  <pic:blipFill>
                    <a:blip r:embed="rId33"/>
                    <a:stretch>
                      <a:fillRect/>
                    </a:stretch>
                  </pic:blipFill>
                  <pic:spPr>
                    <a:xfrm>
                      <a:off x="0" y="0"/>
                      <a:ext cx="5963101" cy="3023967"/>
                    </a:xfrm>
                    <a:prstGeom prst="rect">
                      <a:avLst/>
                    </a:prstGeom>
                  </pic:spPr>
                </pic:pic>
              </a:graphicData>
            </a:graphic>
          </wp:inline>
        </w:drawing>
      </w:r>
    </w:p>
    <w:p w14:paraId="01529046" w14:textId="77777777" w:rsidR="00FB28D0" w:rsidRDefault="00FB28D0" w:rsidP="008632B3">
      <w:pPr>
        <w:rPr>
          <w:b/>
          <w:bCs/>
        </w:rPr>
      </w:pPr>
    </w:p>
    <w:p w14:paraId="3CACB3BB" w14:textId="77777777" w:rsidR="00FB28D0" w:rsidRDefault="008632B3" w:rsidP="008632B3">
      <w:pPr>
        <w:rPr>
          <w:b/>
          <w:bCs/>
        </w:rPr>
      </w:pPr>
      <w:r w:rsidRPr="00E9532C">
        <w:rPr>
          <w:b/>
          <w:bCs/>
          <w:noProof/>
        </w:rPr>
        <w:lastRenderedPageBreak/>
        <w:drawing>
          <wp:inline distT="0" distB="0" distL="0" distR="0" wp14:anchorId="18A8B641" wp14:editId="09CF87A0">
            <wp:extent cx="5947905" cy="3028208"/>
            <wp:effectExtent l="0" t="0" r="0" b="1270"/>
            <wp:docPr id="9" name="Picture 8" descr="A graph of a podcast&#10;&#10;AI-generated content may be incorrect.">
              <a:extLst xmlns:a="http://schemas.openxmlformats.org/drawingml/2006/main">
                <a:ext uri="{FF2B5EF4-FFF2-40B4-BE49-F238E27FC236}">
                  <a16:creationId xmlns:a16="http://schemas.microsoft.com/office/drawing/2014/main" id="{55336A9D-A4A0-0CB3-2FFE-2EDDD65AE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podcast&#10;&#10;AI-generated content may be incorrect.">
                      <a:extLst>
                        <a:ext uri="{FF2B5EF4-FFF2-40B4-BE49-F238E27FC236}">
                          <a16:creationId xmlns:a16="http://schemas.microsoft.com/office/drawing/2014/main" id="{55336A9D-A4A0-0CB3-2FFE-2EDDD65AE192}"/>
                        </a:ext>
                      </a:extLst>
                    </pic:cNvPr>
                    <pic:cNvPicPr>
                      <a:picLocks noChangeAspect="1"/>
                    </pic:cNvPicPr>
                  </pic:nvPicPr>
                  <pic:blipFill>
                    <a:blip r:embed="rId34"/>
                    <a:stretch>
                      <a:fillRect/>
                    </a:stretch>
                  </pic:blipFill>
                  <pic:spPr>
                    <a:xfrm>
                      <a:off x="0" y="0"/>
                      <a:ext cx="5995234" cy="3052304"/>
                    </a:xfrm>
                    <a:prstGeom prst="rect">
                      <a:avLst/>
                    </a:prstGeom>
                  </pic:spPr>
                </pic:pic>
              </a:graphicData>
            </a:graphic>
          </wp:inline>
        </w:drawing>
      </w:r>
    </w:p>
    <w:p w14:paraId="390B608E" w14:textId="77777777" w:rsidR="00FB28D0" w:rsidRDefault="00FB28D0" w:rsidP="008632B3">
      <w:pPr>
        <w:rPr>
          <w:b/>
          <w:bCs/>
        </w:rPr>
      </w:pPr>
    </w:p>
    <w:p w14:paraId="2B9452F7" w14:textId="4877DAA2" w:rsidR="008632B3" w:rsidRPr="00E9532C" w:rsidRDefault="008632B3" w:rsidP="008632B3">
      <w:pPr>
        <w:rPr>
          <w:b/>
          <w:bCs/>
        </w:rPr>
      </w:pPr>
      <w:r w:rsidRPr="00A57D68">
        <w:rPr>
          <w:b/>
          <w:bCs/>
          <w:noProof/>
        </w:rPr>
        <w:drawing>
          <wp:inline distT="0" distB="0" distL="0" distR="0" wp14:anchorId="78B02F08" wp14:editId="6CCE486E">
            <wp:extent cx="5890161" cy="1635760"/>
            <wp:effectExtent l="0" t="0" r="0" b="2540"/>
            <wp:docPr id="2091661079" name="Picture 4" descr="A screen shot of a podcast&#10;&#10;AI-generated content may be incorrect.">
              <a:extLst xmlns:a="http://schemas.openxmlformats.org/drawingml/2006/main">
                <a:ext uri="{FF2B5EF4-FFF2-40B4-BE49-F238E27FC236}">
                  <a16:creationId xmlns:a16="http://schemas.microsoft.com/office/drawing/2014/main" id="{E782369F-BC13-B1EA-F7A4-467BB96D8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61079" name="Picture 4" descr="A screen shot of a podcast&#10;&#10;AI-generated content may be incorrect.">
                      <a:extLst>
                        <a:ext uri="{FF2B5EF4-FFF2-40B4-BE49-F238E27FC236}">
                          <a16:creationId xmlns:a16="http://schemas.microsoft.com/office/drawing/2014/main" id="{E782369F-BC13-B1EA-F7A4-467BB96D8391}"/>
                        </a:ext>
                      </a:extLst>
                    </pic:cNvPr>
                    <pic:cNvPicPr>
                      <a:picLocks noChangeAspect="1"/>
                    </pic:cNvPicPr>
                  </pic:nvPicPr>
                  <pic:blipFill>
                    <a:blip r:embed="rId35"/>
                    <a:stretch>
                      <a:fillRect/>
                    </a:stretch>
                  </pic:blipFill>
                  <pic:spPr>
                    <a:xfrm>
                      <a:off x="0" y="0"/>
                      <a:ext cx="5986648" cy="1662555"/>
                    </a:xfrm>
                    <a:prstGeom prst="rect">
                      <a:avLst/>
                    </a:prstGeom>
                  </pic:spPr>
                </pic:pic>
              </a:graphicData>
            </a:graphic>
          </wp:inline>
        </w:drawing>
      </w:r>
    </w:p>
    <w:p w14:paraId="00573CA7" w14:textId="77777777" w:rsidR="00A6713A" w:rsidRDefault="00A6713A" w:rsidP="004B372F">
      <w:pPr>
        <w:spacing w:line="276" w:lineRule="auto"/>
        <w:rPr>
          <w:rFonts w:ascii="Source Sans Pro" w:hAnsi="Source Sans Pro"/>
          <w:noProof/>
          <w:lang w:val="en-US"/>
        </w:rPr>
      </w:pPr>
    </w:p>
    <w:p w14:paraId="40371089" w14:textId="222DC182" w:rsidR="00C2450C" w:rsidRPr="00762FA0" w:rsidRDefault="001053EA" w:rsidP="004B372F">
      <w:pPr>
        <w:spacing w:line="276" w:lineRule="auto"/>
        <w:rPr>
          <w:rFonts w:ascii="Source Sans Pro" w:hAnsi="Source Sans Pro"/>
          <w:noProof/>
          <w:lang w:val="en-US"/>
        </w:rPr>
      </w:pPr>
      <w:r w:rsidRPr="00762FA0">
        <w:rPr>
          <w:rFonts w:ascii="Source Sans Pro" w:hAnsi="Source Sans Pro"/>
          <w:noProof/>
          <w:lang w:val="en-US"/>
        </w:rPr>
        <w:br w:type="page"/>
      </w:r>
    </w:p>
    <w:p w14:paraId="7A816617" w14:textId="60890181" w:rsidR="00251DD8" w:rsidRPr="002B5BF9" w:rsidRDefault="006502AD" w:rsidP="002B5BF9">
      <w:pPr>
        <w:spacing w:line="276" w:lineRule="auto"/>
        <w:rPr>
          <w:rFonts w:ascii="Source Sans Pro" w:hAnsi="Source Sans Pro"/>
          <w:noProof/>
          <w:sz w:val="22"/>
          <w:szCs w:val="22"/>
          <w:lang w:val="en-US"/>
        </w:rPr>
      </w:pPr>
      <w:r>
        <w:rPr>
          <w:noProof/>
        </w:rPr>
        <w:lastRenderedPageBreak/>
        <mc:AlternateContent>
          <mc:Choice Requires="wps">
            <w:drawing>
              <wp:anchor distT="0" distB="0" distL="114300" distR="114300" simplePos="0" relativeHeight="251677696" behindDoc="0" locked="0" layoutInCell="1" allowOverlap="1" wp14:anchorId="030B94C6" wp14:editId="13313866">
                <wp:simplePos x="0" y="0"/>
                <wp:positionH relativeFrom="column">
                  <wp:posOffset>1081377</wp:posOffset>
                </wp:positionH>
                <wp:positionV relativeFrom="paragraph">
                  <wp:posOffset>6885829</wp:posOffset>
                </wp:positionV>
                <wp:extent cx="0" cy="938253"/>
                <wp:effectExtent l="57150" t="19050" r="76200" b="90805"/>
                <wp:wrapNone/>
                <wp:docPr id="1" name="Straight Connector 1"/>
                <wp:cNvGraphicFramePr/>
                <a:graphic xmlns:a="http://schemas.openxmlformats.org/drawingml/2006/main">
                  <a:graphicData uri="http://schemas.microsoft.com/office/word/2010/wordprocessingShape">
                    <wps:wsp>
                      <wps:cNvCnPr/>
                      <wps:spPr>
                        <a:xfrm>
                          <a:off x="0" y="0"/>
                          <a:ext cx="0" cy="938253"/>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5A2475"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5.15pt,542.2pt" to="85.15pt,6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" strokecolor="white [3212]" strokeweight="1pt">
                <v:shadow on="t" color="black" opacity="24903f" origin=",.5" offset="0,.55556mm"/>
              </v:line>
            </w:pict>
          </mc:Fallback>
        </mc:AlternateContent>
      </w:r>
      <w:r w:rsidR="00713FAF" w:rsidRPr="00D95C1D">
        <w:rPr>
          <w:noProof/>
        </w:rPr>
        <mc:AlternateContent>
          <mc:Choice Requires="wps">
            <w:drawing>
              <wp:anchor distT="0" distB="0" distL="114300" distR="114300" simplePos="0" relativeHeight="251676672" behindDoc="0" locked="0" layoutInCell="1" allowOverlap="1" wp14:anchorId="72457CD5" wp14:editId="57BD86F5">
                <wp:simplePos x="0" y="0"/>
                <wp:positionH relativeFrom="column">
                  <wp:posOffset>1327316</wp:posOffset>
                </wp:positionH>
                <wp:positionV relativeFrom="paragraph">
                  <wp:posOffset>6773130</wp:posOffset>
                </wp:positionV>
                <wp:extent cx="1828800" cy="1231900"/>
                <wp:effectExtent l="0" t="0" r="0" b="0"/>
                <wp:wrapSquare wrapText="bothSides"/>
                <wp:docPr id="1861425470" name="Text Box 1"/>
                <wp:cNvGraphicFramePr/>
                <a:graphic xmlns:a="http://schemas.openxmlformats.org/drawingml/2006/main">
                  <a:graphicData uri="http://schemas.microsoft.com/office/word/2010/wordprocessingShape">
                    <wps:wsp>
                      <wps:cNvSpPr txBox="1"/>
                      <wps:spPr>
                        <a:xfrm>
                          <a:off x="0" y="0"/>
                          <a:ext cx="1828800" cy="1231900"/>
                        </a:xfrm>
                        <a:prstGeom prst="rect">
                          <a:avLst/>
                        </a:prstGeom>
                        <a:noFill/>
                        <a:ln w="6350">
                          <a:noFill/>
                        </a:ln>
                      </wps:spPr>
                      <wps:txb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r>
                            <w:proofErr w:type="spellStart"/>
                            <w:r>
                              <w:rPr>
                                <w:rFonts w:ascii="Source Sans Pro" w:hAnsi="Source Sans Pro" w:cs="Source Sans Pro"/>
                                <w:color w:val="FFFFFF"/>
                                <w:sz w:val="22"/>
                                <w:szCs w:val="22"/>
                              </w:rPr>
                              <w:t>tel</w:t>
                            </w:r>
                            <w:proofErr w:type="spellEnd"/>
                            <w:r>
                              <w:rPr>
                                <w:rFonts w:ascii="Source Sans Pro" w:hAnsi="Source Sans Pro" w:cs="Source Sans Pro"/>
                                <w:color w:val="FFFFFF"/>
                                <w:sz w:val="22"/>
                                <w:szCs w:val="22"/>
                              </w:rPr>
                              <w:t>: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57CD5" id="_x0000_t202" coordsize="21600,21600" o:spt="202" path="m,l,21600r21600,l21600,xe">
                <v:stroke joinstyle="miter"/>
                <v:path gradientshapeok="t" o:connecttype="rect"/>
              </v:shapetype>
              <v:shape id="Text Box 1" o:spid="_x0000_s1028" type="#_x0000_t202" style="position:absolute;margin-left:104.5pt;margin-top:533.3pt;width:2in;height: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" filled="f" stroked="f" strokeweight=".5pt">
                <v:textbox>
                  <w:txbxContent>
                    <w:p w14:paraId="391F0B83" w14:textId="77777777" w:rsidR="00713FAF" w:rsidRDefault="00713FAF" w:rsidP="00713FAF">
                      <w:pPr>
                        <w:pStyle w:val="Body"/>
                        <w:spacing w:after="0" w:line="216" w:lineRule="auto"/>
                        <w:contextualSpacing/>
                        <w:rPr>
                          <w:rFonts w:ascii="Source Sans Pro" w:hAnsi="Source Sans Pro" w:cs="Source Sans Pro"/>
                          <w:color w:val="FFFFFF"/>
                          <w:sz w:val="22"/>
                          <w:szCs w:val="22"/>
                        </w:rPr>
                      </w:pPr>
                      <w:r>
                        <w:rPr>
                          <w:rFonts w:ascii="Source Sans Pro" w:hAnsi="Source Sans Pro" w:cs="Source Sans Pro"/>
                          <w:color w:val="FFFFFF"/>
                          <w:sz w:val="22"/>
                          <w:szCs w:val="22"/>
                        </w:rPr>
                        <w:t>NHS Education for Scotland</w:t>
                      </w:r>
                      <w:r>
                        <w:rPr>
                          <w:rFonts w:ascii="Source Sans Pro" w:hAnsi="Source Sans Pro" w:cs="Source Sans Pro"/>
                          <w:color w:val="FFFFFF"/>
                          <w:sz w:val="22"/>
                          <w:szCs w:val="22"/>
                        </w:rPr>
                        <w:br/>
                        <w:t>Westport 102</w:t>
                      </w:r>
                      <w:r>
                        <w:rPr>
                          <w:rFonts w:ascii="Source Sans Pro" w:hAnsi="Source Sans Pro" w:cs="Source Sans Pro"/>
                          <w:color w:val="FFFFFF"/>
                          <w:sz w:val="22"/>
                          <w:szCs w:val="22"/>
                        </w:rPr>
                        <w:br/>
                        <w:t>West Port</w:t>
                      </w:r>
                      <w:r>
                        <w:rPr>
                          <w:rFonts w:ascii="Source Sans Pro" w:hAnsi="Source Sans Pro" w:cs="Source Sans Pro"/>
                          <w:color w:val="FFFFFF"/>
                          <w:sz w:val="22"/>
                          <w:szCs w:val="22"/>
                        </w:rPr>
                        <w:br/>
                        <w:t>Edinburgh EH3 9DN</w:t>
                      </w:r>
                      <w:r>
                        <w:rPr>
                          <w:rFonts w:ascii="Source Sans Pro" w:hAnsi="Source Sans Pro" w:cs="Source Sans Pro"/>
                          <w:color w:val="FFFFFF"/>
                          <w:sz w:val="22"/>
                          <w:szCs w:val="22"/>
                        </w:rPr>
                        <w:br/>
                      </w:r>
                      <w:proofErr w:type="spellStart"/>
                      <w:r>
                        <w:rPr>
                          <w:rFonts w:ascii="Source Sans Pro" w:hAnsi="Source Sans Pro" w:cs="Source Sans Pro"/>
                          <w:color w:val="FFFFFF"/>
                          <w:sz w:val="22"/>
                          <w:szCs w:val="22"/>
                        </w:rPr>
                        <w:t>tel</w:t>
                      </w:r>
                      <w:proofErr w:type="spellEnd"/>
                      <w:r>
                        <w:rPr>
                          <w:rFonts w:ascii="Source Sans Pro" w:hAnsi="Source Sans Pro" w:cs="Source Sans Pro"/>
                          <w:color w:val="FFFFFF"/>
                          <w:sz w:val="22"/>
                          <w:szCs w:val="22"/>
                        </w:rPr>
                        <w:t>: 0131 656 3200</w:t>
                      </w:r>
                    </w:p>
                    <w:p w14:paraId="77097388" w14:textId="77777777" w:rsidR="00713FAF" w:rsidRPr="001852BB" w:rsidRDefault="00713FAF" w:rsidP="00713FAF">
                      <w:pPr>
                        <w:spacing w:before="100" w:line="216" w:lineRule="auto"/>
                        <w:contextualSpacing/>
                        <w:rPr>
                          <w:noProof/>
                        </w:rPr>
                      </w:pPr>
                      <w:r>
                        <w:rPr>
                          <w:rFonts w:ascii="Source Sans Pro" w:hAnsi="Source Sans Pro" w:cs="Source Sans Pro"/>
                          <w:b/>
                          <w:bCs/>
                          <w:color w:val="FFFFFF"/>
                          <w:sz w:val="22"/>
                          <w:szCs w:val="22"/>
                        </w:rPr>
                        <w:t>www.nes.scot.nhs.uk</w:t>
                      </w:r>
                    </w:p>
                  </w:txbxContent>
                </v:textbox>
                <w10:wrap type="square"/>
              </v:shape>
            </w:pict>
          </mc:Fallback>
        </mc:AlternateContent>
      </w:r>
      <w:r w:rsidR="00B551B5">
        <w:rPr>
          <w:noProof/>
        </w:rPr>
        <w:drawing>
          <wp:anchor distT="0" distB="0" distL="114300" distR="114300" simplePos="0" relativeHeight="251672576" behindDoc="0" locked="0" layoutInCell="1" allowOverlap="1" wp14:anchorId="641FB770" wp14:editId="47D8A7A4">
            <wp:simplePos x="0" y="0"/>
            <wp:positionH relativeFrom="column">
              <wp:posOffset>-198837</wp:posOffset>
            </wp:positionH>
            <wp:positionV relativeFrom="paragraph">
              <wp:posOffset>6845024</wp:posOffset>
            </wp:positionV>
            <wp:extent cx="1028700" cy="1011555"/>
            <wp:effectExtent l="0" t="0" r="0" b="4445"/>
            <wp:wrapNone/>
            <wp:docPr id="2063511846" name="Graphic 3" descr="NHS Education for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11846" name="Graphic 3" descr="NHS Education for Scotland logo"/>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28700" cy="1011555"/>
                    </a:xfrm>
                    <a:prstGeom prst="rect">
                      <a:avLst/>
                    </a:prstGeom>
                  </pic:spPr>
                </pic:pic>
              </a:graphicData>
            </a:graphic>
            <wp14:sizeRelH relativeFrom="page">
              <wp14:pctWidth>0</wp14:pctWidth>
            </wp14:sizeRelH>
            <wp14:sizeRelV relativeFrom="page">
              <wp14:pctHeight>0</wp14:pctHeight>
            </wp14:sizeRelV>
          </wp:anchor>
        </w:drawing>
      </w:r>
      <w:r w:rsidR="00B551B5" w:rsidRPr="00D95C1D">
        <w:rPr>
          <w:noProof/>
        </w:rPr>
        <mc:AlternateContent>
          <mc:Choice Requires="wps">
            <w:drawing>
              <wp:anchor distT="0" distB="0" distL="114300" distR="114300" simplePos="0" relativeHeight="251674624" behindDoc="0" locked="0" layoutInCell="1" allowOverlap="1" wp14:anchorId="456156C9" wp14:editId="26326A95">
                <wp:simplePos x="0" y="0"/>
                <wp:positionH relativeFrom="margin">
                  <wp:align>center</wp:align>
                </wp:positionH>
                <wp:positionV relativeFrom="paragraph">
                  <wp:posOffset>8175956</wp:posOffset>
                </wp:positionV>
                <wp:extent cx="6426200" cy="685800"/>
                <wp:effectExtent l="0" t="0" r="0" b="0"/>
                <wp:wrapSquare wrapText="bothSides"/>
                <wp:docPr id="472327311" name="Text Box 1"/>
                <wp:cNvGraphicFramePr/>
                <a:graphic xmlns:a="http://schemas.openxmlformats.org/drawingml/2006/main">
                  <a:graphicData uri="http://schemas.microsoft.com/office/word/2010/wordprocessingShape">
                    <wps:wsp>
                      <wps:cNvSpPr txBox="1"/>
                      <wps:spPr>
                        <a:xfrm>
                          <a:off x="0" y="0"/>
                          <a:ext cx="6426200" cy="685800"/>
                        </a:xfrm>
                        <a:prstGeom prst="rect">
                          <a:avLst/>
                        </a:prstGeom>
                        <a:noFill/>
                        <a:ln w="6350">
                          <a:noFill/>
                        </a:ln>
                      </wps:spPr>
                      <wps:txbx>
                        <w:txbxContent>
                          <w:p w14:paraId="0D37329A" w14:textId="77777777"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xml:space="preserve">© NHS Education for Scotland 2024. You can copy or reproduce the information in this resource for use within </w:t>
                            </w:r>
                            <w:proofErr w:type="spellStart"/>
                            <w:r>
                              <w:rPr>
                                <w:rFonts w:ascii="Source Sans Pro" w:hAnsi="Source Sans Pro" w:cs="Source Sans Pro"/>
                                <w:color w:val="FFFFFF"/>
                                <w:sz w:val="22"/>
                                <w:szCs w:val="22"/>
                              </w:rPr>
                              <w:t>NHSScotland</w:t>
                            </w:r>
                            <w:proofErr w:type="spellEnd"/>
                            <w:r>
                              <w:rPr>
                                <w:rFonts w:ascii="Source Sans Pro" w:hAnsi="Source Sans Pro" w:cs="Source Sans Pro"/>
                                <w:color w:val="FFFFFF"/>
                                <w:sz w:val="22"/>
                                <w:szCs w:val="22"/>
                              </w:rPr>
                              <w:t xml:space="preserve">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56C9" id="_x0000_s1029" type="#_x0000_t202" style="position:absolute;margin-left:0;margin-top:643.8pt;width:506pt;height:5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" filled="f" stroked="f" strokeweight=".5pt">
                <v:textbox>
                  <w:txbxContent>
                    <w:p w14:paraId="0D37329A" w14:textId="77777777" w:rsidR="00B551B5" w:rsidRDefault="00B551B5" w:rsidP="00B551B5">
                      <w:pPr>
                        <w:pStyle w:val="Body"/>
                        <w:spacing w:after="0" w:line="240" w:lineRule="auto"/>
                        <w:rPr>
                          <w:rFonts w:ascii="Source Sans Pro" w:hAnsi="Source Sans Pro" w:cs="Source Sans Pro"/>
                          <w:color w:val="FFFFFF"/>
                          <w:sz w:val="22"/>
                          <w:szCs w:val="22"/>
                        </w:rPr>
                      </w:pPr>
                      <w:r>
                        <w:rPr>
                          <w:rFonts w:ascii="Source Sans Pro" w:hAnsi="Source Sans Pro" w:cs="Source Sans Pro"/>
                          <w:color w:val="FFFFFF"/>
                          <w:sz w:val="22"/>
                          <w:szCs w:val="22"/>
                        </w:rPr>
                        <w:t xml:space="preserve">© NHS Education for Scotland 2024. You can copy or reproduce the information in this resource for use within </w:t>
                      </w:r>
                      <w:proofErr w:type="spellStart"/>
                      <w:r>
                        <w:rPr>
                          <w:rFonts w:ascii="Source Sans Pro" w:hAnsi="Source Sans Pro" w:cs="Source Sans Pro"/>
                          <w:color w:val="FFFFFF"/>
                          <w:sz w:val="22"/>
                          <w:szCs w:val="22"/>
                        </w:rPr>
                        <w:t>NHSScotland</w:t>
                      </w:r>
                      <w:proofErr w:type="spellEnd"/>
                      <w:r>
                        <w:rPr>
                          <w:rFonts w:ascii="Source Sans Pro" w:hAnsi="Source Sans Pro" w:cs="Source Sans Pro"/>
                          <w:color w:val="FFFFFF"/>
                          <w:sz w:val="22"/>
                          <w:szCs w:val="22"/>
                        </w:rPr>
                        <w:t xml:space="preserve"> and for non-commercial educational purposes. Use of this document for commercial purposes is permitted only with the written permission of NES.</w:t>
                      </w:r>
                    </w:p>
                    <w:p w14:paraId="199CF8D7" w14:textId="77777777" w:rsidR="00B551B5" w:rsidRPr="001852BB" w:rsidRDefault="00B551B5" w:rsidP="00B551B5">
                      <w:pPr>
                        <w:rPr>
                          <w:noProof/>
                        </w:rPr>
                      </w:pPr>
                    </w:p>
                  </w:txbxContent>
                </v:textbox>
                <w10:wrap type="square" anchorx="margin"/>
              </v:shape>
            </w:pict>
          </mc:Fallback>
        </mc:AlternateContent>
      </w:r>
      <w:r w:rsidR="007B4858" w:rsidRPr="00D95C1D">
        <w:rPr>
          <w:noProof/>
        </w:rPr>
        <mc:AlternateContent>
          <mc:Choice Requires="wps">
            <w:drawing>
              <wp:anchor distT="0" distB="0" distL="114300" distR="114300" simplePos="0" relativeHeight="251670528" behindDoc="0" locked="0" layoutInCell="1" allowOverlap="1" wp14:anchorId="5922BDA5" wp14:editId="1E9D2DFA">
                <wp:simplePos x="0" y="0"/>
                <wp:positionH relativeFrom="margin">
                  <wp:align>center</wp:align>
                </wp:positionH>
                <wp:positionV relativeFrom="paragraph">
                  <wp:posOffset>-165100</wp:posOffset>
                </wp:positionV>
                <wp:extent cx="5435600" cy="787400"/>
                <wp:effectExtent l="0" t="0" r="0" b="0"/>
                <wp:wrapNone/>
                <wp:docPr id="612408267" name="Text Box 2"/>
                <wp:cNvGraphicFramePr/>
                <a:graphic xmlns:a="http://schemas.openxmlformats.org/drawingml/2006/main">
                  <a:graphicData uri="http://schemas.microsoft.com/office/word/2010/wordprocessingShape">
                    <wps:wsp>
                      <wps:cNvSpPr txBox="1"/>
                      <wps:spPr>
                        <a:xfrm>
                          <a:off x="0" y="0"/>
                          <a:ext cx="5435600" cy="787400"/>
                        </a:xfrm>
                        <a:prstGeom prst="rect">
                          <a:avLst/>
                        </a:prstGeom>
                        <a:solidFill>
                          <a:schemeClr val="bg1"/>
                        </a:solidFill>
                        <a:ln w="6350">
                          <a:noFill/>
                        </a:ln>
                      </wps:spPr>
                      <wps:txb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38"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BDA5" id="Text Box 2" o:spid="_x0000_s1030" type="#_x0000_t202" style="position:absolute;margin-left:0;margin-top:-13pt;width:428pt;height:6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" fillcolor="white [3212]" stroked="f" strokeweight=".5pt">
                <v:textbox>
                  <w:txbxContent>
                    <w:p w14:paraId="1CB939CD" w14:textId="77777777" w:rsidR="007B4858" w:rsidRPr="00963FF5" w:rsidRDefault="007B4858" w:rsidP="007B4858">
                      <w:pPr>
                        <w:jc w:val="center"/>
                        <w:rPr>
                          <w:rFonts w:ascii="Source Sans Pro" w:hAnsi="Source Sans Pro"/>
                          <w:color w:val="002D74"/>
                        </w:rPr>
                      </w:pPr>
                      <w:r w:rsidRPr="00963FF5">
                        <w:rPr>
                          <w:rFonts w:ascii="Source Sans Pro" w:hAnsi="Source Sans Pro"/>
                          <w:color w:val="002D74"/>
                        </w:rPr>
                        <w:t xml:space="preserve">This resource may be made available, in full or summary form, in alternative formats and community languages. Please contact us on </w:t>
                      </w:r>
                      <w:r w:rsidRPr="00963FF5">
                        <w:rPr>
                          <w:rFonts w:ascii="Source Sans Pro" w:hAnsi="Source Sans Pro"/>
                          <w:b/>
                          <w:bCs/>
                          <w:color w:val="002D74"/>
                        </w:rPr>
                        <w:t>0131 656 3200</w:t>
                      </w:r>
                      <w:r w:rsidRPr="00963FF5">
                        <w:rPr>
                          <w:rFonts w:ascii="Source Sans Pro" w:hAnsi="Source Sans Pro"/>
                          <w:color w:val="002D74"/>
                        </w:rPr>
                        <w:t xml:space="preserve"> or email </w:t>
                      </w:r>
                      <w:hyperlink r:id="rId39" w:history="1">
                        <w:r w:rsidRPr="00963FF5">
                          <w:rPr>
                            <w:rStyle w:val="Hyperlink"/>
                            <w:rFonts w:ascii="Source Sans Pro" w:hAnsi="Source Sans Pro"/>
                            <w:b/>
                            <w:bCs/>
                            <w:color w:val="002D74"/>
                          </w:rPr>
                          <w:t>altformats@nhs.scot</w:t>
                        </w:r>
                      </w:hyperlink>
                      <w:r w:rsidRPr="00963FF5">
                        <w:rPr>
                          <w:rFonts w:ascii="Source Sans Pro" w:hAnsi="Source Sans Pro"/>
                          <w:color w:val="002D74"/>
                        </w:rPr>
                        <w:t xml:space="preserve"> to discuss how we can best meet your requirements.</w:t>
                      </w:r>
                    </w:p>
                  </w:txbxContent>
                </v:textbox>
                <w10:wrap anchorx="margin"/>
              </v:shape>
            </w:pict>
          </mc:Fallback>
        </mc:AlternateContent>
      </w:r>
      <w:r w:rsidR="00381108" w:rsidRPr="00D95C1D">
        <w:rPr>
          <w:noProof/>
        </w:rPr>
        <mc:AlternateContent>
          <mc:Choice Requires="wps">
            <w:drawing>
              <wp:anchor distT="0" distB="0" distL="114300" distR="114300" simplePos="0" relativeHeight="251668480" behindDoc="1" locked="1" layoutInCell="1" allowOverlap="1" wp14:anchorId="340B52F8" wp14:editId="33657D9C">
                <wp:simplePos x="0" y="0"/>
                <wp:positionH relativeFrom="page">
                  <wp:align>right</wp:align>
                </wp:positionH>
                <wp:positionV relativeFrom="page">
                  <wp:align>top</wp:align>
                </wp:positionV>
                <wp:extent cx="7543800" cy="10731500"/>
                <wp:effectExtent l="0" t="0" r="19050" b="12700"/>
                <wp:wrapNone/>
                <wp:docPr id="1597277330" name="Rectangle 1" descr="NHS Education for Scotland logo"/>
                <wp:cNvGraphicFramePr/>
                <a:graphic xmlns:a="http://schemas.openxmlformats.org/drawingml/2006/main">
                  <a:graphicData uri="http://schemas.microsoft.com/office/word/2010/wordprocessingShape">
                    <wps:wsp>
                      <wps:cNvSpPr/>
                      <wps:spPr>
                        <a:xfrm>
                          <a:off x="0" y="0"/>
                          <a:ext cx="7543800" cy="10731500"/>
                        </a:xfrm>
                        <a:prstGeom prst="rect">
                          <a:avLst/>
                        </a:prstGeom>
                        <a:solidFill>
                          <a:srgbClr val="002D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C385C" id="Rectangle 1" o:spid="_x0000_s1026" alt="NHS Education for Scotland logo" style="position:absolute;margin-left:542.8pt;margin-top:0;width:594pt;height:845pt;z-index:-2516480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" fillcolor="#002d74" strokecolor="#0a121c [484]" strokeweight="2pt">
                <w10:wrap anchorx="page" anchory="page"/>
                <w10:anchorlock/>
              </v:rect>
            </w:pict>
          </mc:Fallback>
        </mc:AlternateContent>
      </w:r>
    </w:p>
    <w:sectPr w:rsidR="00251DD8" w:rsidRPr="002B5BF9" w:rsidSect="00C06F3E">
      <w:footerReference w:type="default" r:id="rId40"/>
      <w:headerReference w:type="first" r:id="rId41"/>
      <w:footerReference w:type="first" r:id="rId42"/>
      <w:pgSz w:w="11900" w:h="16840"/>
      <w:pgMar w:top="1440" w:right="1440" w:bottom="1440" w:left="1440"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A92A" w14:textId="77777777" w:rsidR="00644874" w:rsidRDefault="00644874" w:rsidP="005343CE">
      <w:r>
        <w:separator/>
      </w:r>
    </w:p>
  </w:endnote>
  <w:endnote w:type="continuationSeparator" w:id="0">
    <w:p w14:paraId="11DF0392" w14:textId="77777777" w:rsidR="00644874" w:rsidRDefault="00644874" w:rsidP="0053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inionPro-Regular">
    <w:charset w:val="4D"/>
    <w:family w:val="auto"/>
    <w:pitch w:val="default"/>
    <w:sig w:usb0="00000003" w:usb1="00000000" w:usb2="00000000" w:usb3="00000000" w:csb0="00000001"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095507"/>
      <w:docPartObj>
        <w:docPartGallery w:val="Page Numbers (Bottom of Page)"/>
        <w:docPartUnique/>
      </w:docPartObj>
    </w:sdtPr>
    <w:sdtContent>
      <w:p w14:paraId="7C05F347" w14:textId="1E8887B1" w:rsidR="0000574D" w:rsidRDefault="0000574D">
        <w:pPr>
          <w:pStyle w:val="Footer"/>
          <w:jc w:val="right"/>
        </w:pPr>
        <w:r>
          <w:fldChar w:fldCharType="begin"/>
        </w:r>
        <w:r>
          <w:instrText>PAGE   \* MERGEFORMAT</w:instrText>
        </w:r>
        <w:r>
          <w:fldChar w:fldCharType="separate"/>
        </w:r>
        <w:r>
          <w:t>2</w:t>
        </w:r>
        <w:r>
          <w:fldChar w:fldCharType="end"/>
        </w:r>
      </w:p>
    </w:sdtContent>
  </w:sdt>
  <w:p w14:paraId="1F2F7E1D" w14:textId="77777777" w:rsidR="0000574D" w:rsidRDefault="00005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B3FC42" w14:paraId="0FB0B3A8" w14:textId="77777777" w:rsidTr="41B3FC42">
      <w:trPr>
        <w:trHeight w:val="300"/>
      </w:trPr>
      <w:tc>
        <w:tcPr>
          <w:tcW w:w="3005" w:type="dxa"/>
        </w:tcPr>
        <w:p w14:paraId="01631B46" w14:textId="54DEB2B4" w:rsidR="41B3FC42" w:rsidRDefault="41B3FC42" w:rsidP="41B3FC42">
          <w:pPr>
            <w:pStyle w:val="Header"/>
            <w:ind w:left="-115"/>
          </w:pPr>
        </w:p>
      </w:tc>
      <w:tc>
        <w:tcPr>
          <w:tcW w:w="3005" w:type="dxa"/>
        </w:tcPr>
        <w:p w14:paraId="3A7F8156" w14:textId="61F2DE3C" w:rsidR="41B3FC42" w:rsidRDefault="41B3FC42" w:rsidP="41B3FC42">
          <w:pPr>
            <w:pStyle w:val="Header"/>
            <w:jc w:val="center"/>
          </w:pPr>
        </w:p>
      </w:tc>
      <w:tc>
        <w:tcPr>
          <w:tcW w:w="3005" w:type="dxa"/>
        </w:tcPr>
        <w:p w14:paraId="5F585159" w14:textId="2F887EC6" w:rsidR="41B3FC42" w:rsidRDefault="41B3FC42" w:rsidP="41B3FC42">
          <w:pPr>
            <w:pStyle w:val="Header"/>
            <w:ind w:right="-115"/>
            <w:jc w:val="right"/>
          </w:pPr>
        </w:p>
      </w:tc>
    </w:tr>
  </w:tbl>
  <w:p w14:paraId="00F5B4E1" w14:textId="67396B71" w:rsidR="41B3FC42" w:rsidRDefault="41B3FC42" w:rsidP="41B3F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5D2FF" w14:textId="77777777" w:rsidR="00644874" w:rsidRDefault="00644874" w:rsidP="005343CE">
      <w:r>
        <w:separator/>
      </w:r>
    </w:p>
  </w:footnote>
  <w:footnote w:type="continuationSeparator" w:id="0">
    <w:p w14:paraId="58326785" w14:textId="77777777" w:rsidR="00644874" w:rsidRDefault="00644874" w:rsidP="00534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B3FC42" w14:paraId="38B18DD6" w14:textId="77777777" w:rsidTr="41B3FC42">
      <w:trPr>
        <w:trHeight w:val="300"/>
      </w:trPr>
      <w:tc>
        <w:tcPr>
          <w:tcW w:w="3005" w:type="dxa"/>
        </w:tcPr>
        <w:p w14:paraId="08A25E2E" w14:textId="49264CF2" w:rsidR="41B3FC42" w:rsidRDefault="41B3FC42" w:rsidP="41B3FC42">
          <w:pPr>
            <w:pStyle w:val="Header"/>
            <w:ind w:left="-115"/>
          </w:pPr>
        </w:p>
      </w:tc>
      <w:tc>
        <w:tcPr>
          <w:tcW w:w="3005" w:type="dxa"/>
        </w:tcPr>
        <w:p w14:paraId="6A0B60CD" w14:textId="05A6D555" w:rsidR="41B3FC42" w:rsidRDefault="41B3FC42" w:rsidP="41B3FC42">
          <w:pPr>
            <w:pStyle w:val="Header"/>
            <w:jc w:val="center"/>
          </w:pPr>
        </w:p>
      </w:tc>
      <w:tc>
        <w:tcPr>
          <w:tcW w:w="3005" w:type="dxa"/>
        </w:tcPr>
        <w:p w14:paraId="7DC59D5A" w14:textId="643EE499" w:rsidR="41B3FC42" w:rsidRDefault="41B3FC42" w:rsidP="41B3FC42">
          <w:pPr>
            <w:pStyle w:val="Header"/>
            <w:ind w:right="-115"/>
            <w:jc w:val="right"/>
          </w:pPr>
        </w:p>
      </w:tc>
    </w:tr>
  </w:tbl>
  <w:p w14:paraId="306C0A39" w14:textId="707FD810" w:rsidR="41B3FC42" w:rsidRDefault="41B3FC42" w:rsidP="41B3FC4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C4D35"/>
    <w:multiLevelType w:val="hybridMultilevel"/>
    <w:tmpl w:val="CD4690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FA94249"/>
    <w:multiLevelType w:val="hybridMultilevel"/>
    <w:tmpl w:val="5574DCFE"/>
    <w:lvl w:ilvl="0" w:tplc="7B5C1526">
      <w:start w:val="1"/>
      <w:numFmt w:val="bullet"/>
      <w:lvlText w:val="•"/>
      <w:lvlJc w:val="left"/>
      <w:pPr>
        <w:tabs>
          <w:tab w:val="num" w:pos="720"/>
        </w:tabs>
        <w:ind w:left="720" w:hanging="360"/>
      </w:pPr>
      <w:rPr>
        <w:rFonts w:ascii="Arial" w:hAnsi="Arial" w:hint="default"/>
      </w:rPr>
    </w:lvl>
    <w:lvl w:ilvl="1" w:tplc="D9EE3182" w:tentative="1">
      <w:start w:val="1"/>
      <w:numFmt w:val="bullet"/>
      <w:lvlText w:val="•"/>
      <w:lvlJc w:val="left"/>
      <w:pPr>
        <w:tabs>
          <w:tab w:val="num" w:pos="1440"/>
        </w:tabs>
        <w:ind w:left="1440" w:hanging="360"/>
      </w:pPr>
      <w:rPr>
        <w:rFonts w:ascii="Arial" w:hAnsi="Arial" w:hint="default"/>
      </w:rPr>
    </w:lvl>
    <w:lvl w:ilvl="2" w:tplc="B05C2E94" w:tentative="1">
      <w:start w:val="1"/>
      <w:numFmt w:val="bullet"/>
      <w:lvlText w:val="•"/>
      <w:lvlJc w:val="left"/>
      <w:pPr>
        <w:tabs>
          <w:tab w:val="num" w:pos="2160"/>
        </w:tabs>
        <w:ind w:left="2160" w:hanging="360"/>
      </w:pPr>
      <w:rPr>
        <w:rFonts w:ascii="Arial" w:hAnsi="Arial" w:hint="default"/>
      </w:rPr>
    </w:lvl>
    <w:lvl w:ilvl="3" w:tplc="4D4CAB76" w:tentative="1">
      <w:start w:val="1"/>
      <w:numFmt w:val="bullet"/>
      <w:lvlText w:val="•"/>
      <w:lvlJc w:val="left"/>
      <w:pPr>
        <w:tabs>
          <w:tab w:val="num" w:pos="2880"/>
        </w:tabs>
        <w:ind w:left="2880" w:hanging="360"/>
      </w:pPr>
      <w:rPr>
        <w:rFonts w:ascii="Arial" w:hAnsi="Arial" w:hint="default"/>
      </w:rPr>
    </w:lvl>
    <w:lvl w:ilvl="4" w:tplc="69EA91CC" w:tentative="1">
      <w:start w:val="1"/>
      <w:numFmt w:val="bullet"/>
      <w:lvlText w:val="•"/>
      <w:lvlJc w:val="left"/>
      <w:pPr>
        <w:tabs>
          <w:tab w:val="num" w:pos="3600"/>
        </w:tabs>
        <w:ind w:left="3600" w:hanging="360"/>
      </w:pPr>
      <w:rPr>
        <w:rFonts w:ascii="Arial" w:hAnsi="Arial" w:hint="default"/>
      </w:rPr>
    </w:lvl>
    <w:lvl w:ilvl="5" w:tplc="E870C8C4" w:tentative="1">
      <w:start w:val="1"/>
      <w:numFmt w:val="bullet"/>
      <w:lvlText w:val="•"/>
      <w:lvlJc w:val="left"/>
      <w:pPr>
        <w:tabs>
          <w:tab w:val="num" w:pos="4320"/>
        </w:tabs>
        <w:ind w:left="4320" w:hanging="360"/>
      </w:pPr>
      <w:rPr>
        <w:rFonts w:ascii="Arial" w:hAnsi="Arial" w:hint="default"/>
      </w:rPr>
    </w:lvl>
    <w:lvl w:ilvl="6" w:tplc="88CA3C30" w:tentative="1">
      <w:start w:val="1"/>
      <w:numFmt w:val="bullet"/>
      <w:lvlText w:val="•"/>
      <w:lvlJc w:val="left"/>
      <w:pPr>
        <w:tabs>
          <w:tab w:val="num" w:pos="5040"/>
        </w:tabs>
        <w:ind w:left="5040" w:hanging="360"/>
      </w:pPr>
      <w:rPr>
        <w:rFonts w:ascii="Arial" w:hAnsi="Arial" w:hint="default"/>
      </w:rPr>
    </w:lvl>
    <w:lvl w:ilvl="7" w:tplc="5DC837F2" w:tentative="1">
      <w:start w:val="1"/>
      <w:numFmt w:val="bullet"/>
      <w:lvlText w:val="•"/>
      <w:lvlJc w:val="left"/>
      <w:pPr>
        <w:tabs>
          <w:tab w:val="num" w:pos="5760"/>
        </w:tabs>
        <w:ind w:left="5760" w:hanging="360"/>
      </w:pPr>
      <w:rPr>
        <w:rFonts w:ascii="Arial" w:hAnsi="Arial" w:hint="default"/>
      </w:rPr>
    </w:lvl>
    <w:lvl w:ilvl="8" w:tplc="BED451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893EED"/>
    <w:multiLevelType w:val="hybridMultilevel"/>
    <w:tmpl w:val="BA6A2680"/>
    <w:lvl w:ilvl="0" w:tplc="71484656">
      <w:start w:val="1"/>
      <w:numFmt w:val="bullet"/>
      <w:lvlText w:val="•"/>
      <w:lvlJc w:val="left"/>
      <w:pPr>
        <w:tabs>
          <w:tab w:val="num" w:pos="720"/>
        </w:tabs>
        <w:ind w:left="720" w:hanging="360"/>
      </w:pPr>
      <w:rPr>
        <w:rFonts w:ascii="Arial" w:hAnsi="Arial" w:hint="default"/>
      </w:rPr>
    </w:lvl>
    <w:lvl w:ilvl="1" w:tplc="E0F83AEE">
      <w:numFmt w:val="bullet"/>
      <w:lvlText w:val="–"/>
      <w:lvlJc w:val="left"/>
      <w:pPr>
        <w:tabs>
          <w:tab w:val="num" w:pos="1440"/>
        </w:tabs>
        <w:ind w:left="1440" w:hanging="360"/>
      </w:pPr>
      <w:rPr>
        <w:rFonts w:ascii="Arial" w:hAnsi="Arial" w:hint="default"/>
      </w:rPr>
    </w:lvl>
    <w:lvl w:ilvl="2" w:tplc="17AA1F54" w:tentative="1">
      <w:start w:val="1"/>
      <w:numFmt w:val="bullet"/>
      <w:lvlText w:val="•"/>
      <w:lvlJc w:val="left"/>
      <w:pPr>
        <w:tabs>
          <w:tab w:val="num" w:pos="2160"/>
        </w:tabs>
        <w:ind w:left="2160" w:hanging="360"/>
      </w:pPr>
      <w:rPr>
        <w:rFonts w:ascii="Arial" w:hAnsi="Arial" w:hint="default"/>
      </w:rPr>
    </w:lvl>
    <w:lvl w:ilvl="3" w:tplc="2E5A8A72" w:tentative="1">
      <w:start w:val="1"/>
      <w:numFmt w:val="bullet"/>
      <w:lvlText w:val="•"/>
      <w:lvlJc w:val="left"/>
      <w:pPr>
        <w:tabs>
          <w:tab w:val="num" w:pos="2880"/>
        </w:tabs>
        <w:ind w:left="2880" w:hanging="360"/>
      </w:pPr>
      <w:rPr>
        <w:rFonts w:ascii="Arial" w:hAnsi="Arial" w:hint="default"/>
      </w:rPr>
    </w:lvl>
    <w:lvl w:ilvl="4" w:tplc="E3ACE432" w:tentative="1">
      <w:start w:val="1"/>
      <w:numFmt w:val="bullet"/>
      <w:lvlText w:val="•"/>
      <w:lvlJc w:val="left"/>
      <w:pPr>
        <w:tabs>
          <w:tab w:val="num" w:pos="3600"/>
        </w:tabs>
        <w:ind w:left="3600" w:hanging="360"/>
      </w:pPr>
      <w:rPr>
        <w:rFonts w:ascii="Arial" w:hAnsi="Arial" w:hint="default"/>
      </w:rPr>
    </w:lvl>
    <w:lvl w:ilvl="5" w:tplc="050AA81C" w:tentative="1">
      <w:start w:val="1"/>
      <w:numFmt w:val="bullet"/>
      <w:lvlText w:val="•"/>
      <w:lvlJc w:val="left"/>
      <w:pPr>
        <w:tabs>
          <w:tab w:val="num" w:pos="4320"/>
        </w:tabs>
        <w:ind w:left="4320" w:hanging="360"/>
      </w:pPr>
      <w:rPr>
        <w:rFonts w:ascii="Arial" w:hAnsi="Arial" w:hint="default"/>
      </w:rPr>
    </w:lvl>
    <w:lvl w:ilvl="6" w:tplc="BC4E7B5A" w:tentative="1">
      <w:start w:val="1"/>
      <w:numFmt w:val="bullet"/>
      <w:lvlText w:val="•"/>
      <w:lvlJc w:val="left"/>
      <w:pPr>
        <w:tabs>
          <w:tab w:val="num" w:pos="5040"/>
        </w:tabs>
        <w:ind w:left="5040" w:hanging="360"/>
      </w:pPr>
      <w:rPr>
        <w:rFonts w:ascii="Arial" w:hAnsi="Arial" w:hint="default"/>
      </w:rPr>
    </w:lvl>
    <w:lvl w:ilvl="7" w:tplc="9F3EAE5A" w:tentative="1">
      <w:start w:val="1"/>
      <w:numFmt w:val="bullet"/>
      <w:lvlText w:val="•"/>
      <w:lvlJc w:val="left"/>
      <w:pPr>
        <w:tabs>
          <w:tab w:val="num" w:pos="5760"/>
        </w:tabs>
        <w:ind w:left="5760" w:hanging="360"/>
      </w:pPr>
      <w:rPr>
        <w:rFonts w:ascii="Arial" w:hAnsi="Arial" w:hint="default"/>
      </w:rPr>
    </w:lvl>
    <w:lvl w:ilvl="8" w:tplc="495CE3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C84DE7"/>
    <w:multiLevelType w:val="hybridMultilevel"/>
    <w:tmpl w:val="BD38BB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E21298"/>
    <w:multiLevelType w:val="hybridMultilevel"/>
    <w:tmpl w:val="1862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24C91"/>
    <w:multiLevelType w:val="hybridMultilevel"/>
    <w:tmpl w:val="3342C0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D095ED0"/>
    <w:multiLevelType w:val="hybridMultilevel"/>
    <w:tmpl w:val="329C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81F96"/>
    <w:multiLevelType w:val="hybridMultilevel"/>
    <w:tmpl w:val="057000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C10310"/>
    <w:multiLevelType w:val="hybridMultilevel"/>
    <w:tmpl w:val="65E6C8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5F64B69"/>
    <w:multiLevelType w:val="hybridMultilevel"/>
    <w:tmpl w:val="2366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61086"/>
    <w:multiLevelType w:val="hybridMultilevel"/>
    <w:tmpl w:val="13367C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8809E6"/>
    <w:multiLevelType w:val="multilevel"/>
    <w:tmpl w:val="CA664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455A6B"/>
    <w:multiLevelType w:val="multilevel"/>
    <w:tmpl w:val="16E6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15409"/>
    <w:multiLevelType w:val="multilevel"/>
    <w:tmpl w:val="34BA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02AD3"/>
    <w:multiLevelType w:val="hybridMultilevel"/>
    <w:tmpl w:val="03FE9686"/>
    <w:lvl w:ilvl="0" w:tplc="3680580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040A61"/>
    <w:multiLevelType w:val="multilevel"/>
    <w:tmpl w:val="A8041CF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936863"/>
    <w:multiLevelType w:val="hybridMultilevel"/>
    <w:tmpl w:val="F27E8B10"/>
    <w:lvl w:ilvl="0" w:tplc="08090003">
      <w:start w:val="1"/>
      <w:numFmt w:val="bullet"/>
      <w:lvlText w:val="o"/>
      <w:lvlJc w:val="left"/>
      <w:pPr>
        <w:ind w:left="770" w:hanging="360"/>
      </w:pPr>
      <w:rPr>
        <w:rFonts w:ascii="Courier New" w:hAnsi="Courier New" w:cs="Courier New"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54603719"/>
    <w:multiLevelType w:val="hybridMultilevel"/>
    <w:tmpl w:val="69763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8D3A8E"/>
    <w:multiLevelType w:val="multilevel"/>
    <w:tmpl w:val="3332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625C1"/>
    <w:multiLevelType w:val="hybridMultilevel"/>
    <w:tmpl w:val="52B69A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005950"/>
    <w:multiLevelType w:val="hybridMultilevel"/>
    <w:tmpl w:val="18607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F626C3"/>
    <w:multiLevelType w:val="hybridMultilevel"/>
    <w:tmpl w:val="A184F82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67F3D"/>
    <w:multiLevelType w:val="hybridMultilevel"/>
    <w:tmpl w:val="3CE200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0681538"/>
    <w:multiLevelType w:val="hybridMultilevel"/>
    <w:tmpl w:val="5FC8FBF8"/>
    <w:lvl w:ilvl="0" w:tplc="FC20DEE0">
      <w:start w:val="1"/>
      <w:numFmt w:val="bullet"/>
      <w:lvlText w:val="•"/>
      <w:lvlJc w:val="left"/>
      <w:pPr>
        <w:tabs>
          <w:tab w:val="num" w:pos="720"/>
        </w:tabs>
        <w:ind w:left="720" w:hanging="360"/>
      </w:pPr>
      <w:rPr>
        <w:rFonts w:ascii="Arial" w:hAnsi="Arial" w:hint="default"/>
      </w:rPr>
    </w:lvl>
    <w:lvl w:ilvl="1" w:tplc="DF64797E" w:tentative="1">
      <w:start w:val="1"/>
      <w:numFmt w:val="bullet"/>
      <w:lvlText w:val="•"/>
      <w:lvlJc w:val="left"/>
      <w:pPr>
        <w:tabs>
          <w:tab w:val="num" w:pos="1440"/>
        </w:tabs>
        <w:ind w:left="1440" w:hanging="360"/>
      </w:pPr>
      <w:rPr>
        <w:rFonts w:ascii="Arial" w:hAnsi="Arial" w:hint="default"/>
      </w:rPr>
    </w:lvl>
    <w:lvl w:ilvl="2" w:tplc="3A786776" w:tentative="1">
      <w:start w:val="1"/>
      <w:numFmt w:val="bullet"/>
      <w:lvlText w:val="•"/>
      <w:lvlJc w:val="left"/>
      <w:pPr>
        <w:tabs>
          <w:tab w:val="num" w:pos="2160"/>
        </w:tabs>
        <w:ind w:left="2160" w:hanging="360"/>
      </w:pPr>
      <w:rPr>
        <w:rFonts w:ascii="Arial" w:hAnsi="Arial" w:hint="default"/>
      </w:rPr>
    </w:lvl>
    <w:lvl w:ilvl="3" w:tplc="A828817A" w:tentative="1">
      <w:start w:val="1"/>
      <w:numFmt w:val="bullet"/>
      <w:lvlText w:val="•"/>
      <w:lvlJc w:val="left"/>
      <w:pPr>
        <w:tabs>
          <w:tab w:val="num" w:pos="2880"/>
        </w:tabs>
        <w:ind w:left="2880" w:hanging="360"/>
      </w:pPr>
      <w:rPr>
        <w:rFonts w:ascii="Arial" w:hAnsi="Arial" w:hint="default"/>
      </w:rPr>
    </w:lvl>
    <w:lvl w:ilvl="4" w:tplc="AA5C0D94" w:tentative="1">
      <w:start w:val="1"/>
      <w:numFmt w:val="bullet"/>
      <w:lvlText w:val="•"/>
      <w:lvlJc w:val="left"/>
      <w:pPr>
        <w:tabs>
          <w:tab w:val="num" w:pos="3600"/>
        </w:tabs>
        <w:ind w:left="3600" w:hanging="360"/>
      </w:pPr>
      <w:rPr>
        <w:rFonts w:ascii="Arial" w:hAnsi="Arial" w:hint="default"/>
      </w:rPr>
    </w:lvl>
    <w:lvl w:ilvl="5" w:tplc="2BD886EA" w:tentative="1">
      <w:start w:val="1"/>
      <w:numFmt w:val="bullet"/>
      <w:lvlText w:val="•"/>
      <w:lvlJc w:val="left"/>
      <w:pPr>
        <w:tabs>
          <w:tab w:val="num" w:pos="4320"/>
        </w:tabs>
        <w:ind w:left="4320" w:hanging="360"/>
      </w:pPr>
      <w:rPr>
        <w:rFonts w:ascii="Arial" w:hAnsi="Arial" w:hint="default"/>
      </w:rPr>
    </w:lvl>
    <w:lvl w:ilvl="6" w:tplc="688EA37E" w:tentative="1">
      <w:start w:val="1"/>
      <w:numFmt w:val="bullet"/>
      <w:lvlText w:val="•"/>
      <w:lvlJc w:val="left"/>
      <w:pPr>
        <w:tabs>
          <w:tab w:val="num" w:pos="5040"/>
        </w:tabs>
        <w:ind w:left="5040" w:hanging="360"/>
      </w:pPr>
      <w:rPr>
        <w:rFonts w:ascii="Arial" w:hAnsi="Arial" w:hint="default"/>
      </w:rPr>
    </w:lvl>
    <w:lvl w:ilvl="7" w:tplc="8618DA66" w:tentative="1">
      <w:start w:val="1"/>
      <w:numFmt w:val="bullet"/>
      <w:lvlText w:val="•"/>
      <w:lvlJc w:val="left"/>
      <w:pPr>
        <w:tabs>
          <w:tab w:val="num" w:pos="5760"/>
        </w:tabs>
        <w:ind w:left="5760" w:hanging="360"/>
      </w:pPr>
      <w:rPr>
        <w:rFonts w:ascii="Arial" w:hAnsi="Arial" w:hint="default"/>
      </w:rPr>
    </w:lvl>
    <w:lvl w:ilvl="8" w:tplc="0B2260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9E27D1"/>
    <w:multiLevelType w:val="hybridMultilevel"/>
    <w:tmpl w:val="8E642E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0ED0AF0"/>
    <w:multiLevelType w:val="hybridMultilevel"/>
    <w:tmpl w:val="A27601EC"/>
    <w:lvl w:ilvl="0" w:tplc="95182A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2422D68"/>
    <w:multiLevelType w:val="multilevel"/>
    <w:tmpl w:val="59E0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B6CAC9"/>
    <w:multiLevelType w:val="hybridMultilevel"/>
    <w:tmpl w:val="117C2EFA"/>
    <w:lvl w:ilvl="0" w:tplc="99A03628">
      <w:start w:val="1"/>
      <w:numFmt w:val="bullet"/>
      <w:lvlText w:val="·"/>
      <w:lvlJc w:val="left"/>
      <w:pPr>
        <w:ind w:left="1800" w:hanging="360"/>
      </w:pPr>
      <w:rPr>
        <w:rFonts w:ascii="Symbol" w:hAnsi="Symbol" w:hint="default"/>
      </w:rPr>
    </w:lvl>
    <w:lvl w:ilvl="1" w:tplc="17EC21FE">
      <w:start w:val="1"/>
      <w:numFmt w:val="bullet"/>
      <w:lvlText w:val="o"/>
      <w:lvlJc w:val="left"/>
      <w:pPr>
        <w:ind w:left="2520" w:hanging="360"/>
      </w:pPr>
      <w:rPr>
        <w:rFonts w:ascii="Courier New" w:hAnsi="Courier New" w:hint="default"/>
      </w:rPr>
    </w:lvl>
    <w:lvl w:ilvl="2" w:tplc="72222172">
      <w:start w:val="1"/>
      <w:numFmt w:val="bullet"/>
      <w:lvlText w:val=""/>
      <w:lvlJc w:val="left"/>
      <w:pPr>
        <w:ind w:left="3240" w:hanging="360"/>
      </w:pPr>
      <w:rPr>
        <w:rFonts w:ascii="Wingdings" w:hAnsi="Wingdings" w:hint="default"/>
      </w:rPr>
    </w:lvl>
    <w:lvl w:ilvl="3" w:tplc="8F04FC26">
      <w:start w:val="1"/>
      <w:numFmt w:val="bullet"/>
      <w:lvlText w:val=""/>
      <w:lvlJc w:val="left"/>
      <w:pPr>
        <w:ind w:left="3960" w:hanging="360"/>
      </w:pPr>
      <w:rPr>
        <w:rFonts w:ascii="Symbol" w:hAnsi="Symbol" w:hint="default"/>
      </w:rPr>
    </w:lvl>
    <w:lvl w:ilvl="4" w:tplc="E206941E">
      <w:start w:val="1"/>
      <w:numFmt w:val="bullet"/>
      <w:lvlText w:val="o"/>
      <w:lvlJc w:val="left"/>
      <w:pPr>
        <w:ind w:left="4680" w:hanging="360"/>
      </w:pPr>
      <w:rPr>
        <w:rFonts w:ascii="Courier New" w:hAnsi="Courier New" w:hint="default"/>
      </w:rPr>
    </w:lvl>
    <w:lvl w:ilvl="5" w:tplc="BA12C504">
      <w:start w:val="1"/>
      <w:numFmt w:val="bullet"/>
      <w:lvlText w:val=""/>
      <w:lvlJc w:val="left"/>
      <w:pPr>
        <w:ind w:left="5400" w:hanging="360"/>
      </w:pPr>
      <w:rPr>
        <w:rFonts w:ascii="Wingdings" w:hAnsi="Wingdings" w:hint="default"/>
      </w:rPr>
    </w:lvl>
    <w:lvl w:ilvl="6" w:tplc="CA0262A6">
      <w:start w:val="1"/>
      <w:numFmt w:val="bullet"/>
      <w:lvlText w:val=""/>
      <w:lvlJc w:val="left"/>
      <w:pPr>
        <w:ind w:left="6120" w:hanging="360"/>
      </w:pPr>
      <w:rPr>
        <w:rFonts w:ascii="Symbol" w:hAnsi="Symbol" w:hint="default"/>
      </w:rPr>
    </w:lvl>
    <w:lvl w:ilvl="7" w:tplc="13F4EE7A">
      <w:start w:val="1"/>
      <w:numFmt w:val="bullet"/>
      <w:lvlText w:val="o"/>
      <w:lvlJc w:val="left"/>
      <w:pPr>
        <w:ind w:left="6840" w:hanging="360"/>
      </w:pPr>
      <w:rPr>
        <w:rFonts w:ascii="Courier New" w:hAnsi="Courier New" w:hint="default"/>
      </w:rPr>
    </w:lvl>
    <w:lvl w:ilvl="8" w:tplc="562C6780">
      <w:start w:val="1"/>
      <w:numFmt w:val="bullet"/>
      <w:lvlText w:val=""/>
      <w:lvlJc w:val="left"/>
      <w:pPr>
        <w:ind w:left="7560" w:hanging="360"/>
      </w:pPr>
      <w:rPr>
        <w:rFonts w:ascii="Wingdings" w:hAnsi="Wingdings" w:hint="default"/>
      </w:rPr>
    </w:lvl>
  </w:abstractNum>
  <w:abstractNum w:abstractNumId="28" w15:restartNumberingAfterBreak="0">
    <w:nsid w:val="7E955C1F"/>
    <w:multiLevelType w:val="hybridMultilevel"/>
    <w:tmpl w:val="D3E6BF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8158541">
    <w:abstractNumId w:val="27"/>
  </w:num>
  <w:num w:numId="2" w16cid:durableId="14842411">
    <w:abstractNumId w:val="8"/>
  </w:num>
  <w:num w:numId="3" w16cid:durableId="43482341">
    <w:abstractNumId w:val="28"/>
  </w:num>
  <w:num w:numId="4" w16cid:durableId="1500464529">
    <w:abstractNumId w:val="17"/>
  </w:num>
  <w:num w:numId="5" w16cid:durableId="1609579450">
    <w:abstractNumId w:val="3"/>
  </w:num>
  <w:num w:numId="6" w16cid:durableId="842282715">
    <w:abstractNumId w:val="10"/>
  </w:num>
  <w:num w:numId="7" w16cid:durableId="463348135">
    <w:abstractNumId w:val="14"/>
  </w:num>
  <w:num w:numId="8" w16cid:durableId="1213080022">
    <w:abstractNumId w:val="24"/>
  </w:num>
  <w:num w:numId="9" w16cid:durableId="1744067061">
    <w:abstractNumId w:val="16"/>
  </w:num>
  <w:num w:numId="10" w16cid:durableId="1839037179">
    <w:abstractNumId w:val="22"/>
  </w:num>
  <w:num w:numId="11" w16cid:durableId="312297172">
    <w:abstractNumId w:val="7"/>
  </w:num>
  <w:num w:numId="12" w16cid:durableId="1958759907">
    <w:abstractNumId w:val="5"/>
  </w:num>
  <w:num w:numId="13" w16cid:durableId="2020236890">
    <w:abstractNumId w:val="21"/>
  </w:num>
  <w:num w:numId="14" w16cid:durableId="1529445992">
    <w:abstractNumId w:val="6"/>
  </w:num>
  <w:num w:numId="15" w16cid:durableId="761686587">
    <w:abstractNumId w:val="9"/>
  </w:num>
  <w:num w:numId="16" w16cid:durableId="1050108718">
    <w:abstractNumId w:val="4"/>
  </w:num>
  <w:num w:numId="17" w16cid:durableId="1134446485">
    <w:abstractNumId w:val="20"/>
  </w:num>
  <w:num w:numId="18" w16cid:durableId="206258573">
    <w:abstractNumId w:val="0"/>
  </w:num>
  <w:num w:numId="19" w16cid:durableId="2130279221">
    <w:abstractNumId w:val="1"/>
  </w:num>
  <w:num w:numId="20" w16cid:durableId="107699291">
    <w:abstractNumId w:val="25"/>
  </w:num>
  <w:num w:numId="21" w16cid:durableId="679477932">
    <w:abstractNumId w:val="2"/>
  </w:num>
  <w:num w:numId="22" w16cid:durableId="2031291796">
    <w:abstractNumId w:val="11"/>
  </w:num>
  <w:num w:numId="23" w16cid:durableId="1525752302">
    <w:abstractNumId w:val="13"/>
  </w:num>
  <w:num w:numId="24" w16cid:durableId="1055740007">
    <w:abstractNumId w:val="26"/>
  </w:num>
  <w:num w:numId="25" w16cid:durableId="1365786633">
    <w:abstractNumId w:val="15"/>
  </w:num>
  <w:num w:numId="26" w16cid:durableId="1106121277">
    <w:abstractNumId w:val="12"/>
  </w:num>
  <w:num w:numId="27" w16cid:durableId="1913151944">
    <w:abstractNumId w:val="18"/>
  </w:num>
  <w:num w:numId="28" w16cid:durableId="601883239">
    <w:abstractNumId w:val="19"/>
  </w:num>
  <w:num w:numId="29" w16cid:durableId="12522054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0NTUwNzOzNDYwNrBQ0lEKTi0uzszPAykwqgUAibKXJywAAAA="/>
  </w:docVars>
  <w:rsids>
    <w:rsidRoot w:val="005F5675"/>
    <w:rsid w:val="00004703"/>
    <w:rsid w:val="0000574D"/>
    <w:rsid w:val="0001016F"/>
    <w:rsid w:val="0001181D"/>
    <w:rsid w:val="00015E95"/>
    <w:rsid w:val="000160A3"/>
    <w:rsid w:val="000247B4"/>
    <w:rsid w:val="000255B3"/>
    <w:rsid w:val="000263C2"/>
    <w:rsid w:val="00030FA5"/>
    <w:rsid w:val="00032CAD"/>
    <w:rsid w:val="000372D0"/>
    <w:rsid w:val="000426CD"/>
    <w:rsid w:val="000451B6"/>
    <w:rsid w:val="00054B46"/>
    <w:rsid w:val="00057B41"/>
    <w:rsid w:val="000602EA"/>
    <w:rsid w:val="000604A0"/>
    <w:rsid w:val="00075AA2"/>
    <w:rsid w:val="00076225"/>
    <w:rsid w:val="00077928"/>
    <w:rsid w:val="00082C65"/>
    <w:rsid w:val="00082C84"/>
    <w:rsid w:val="000863DA"/>
    <w:rsid w:val="00086CFD"/>
    <w:rsid w:val="00091CDB"/>
    <w:rsid w:val="000952AB"/>
    <w:rsid w:val="000A20A0"/>
    <w:rsid w:val="000A2D08"/>
    <w:rsid w:val="000A639D"/>
    <w:rsid w:val="000B2924"/>
    <w:rsid w:val="000C4EA6"/>
    <w:rsid w:val="000D200D"/>
    <w:rsid w:val="000D335C"/>
    <w:rsid w:val="000D43A8"/>
    <w:rsid w:val="000D54E1"/>
    <w:rsid w:val="000D7EE3"/>
    <w:rsid w:val="000E3C69"/>
    <w:rsid w:val="000E7D3E"/>
    <w:rsid w:val="000F4284"/>
    <w:rsid w:val="00102056"/>
    <w:rsid w:val="001053EA"/>
    <w:rsid w:val="0010585C"/>
    <w:rsid w:val="00106B3C"/>
    <w:rsid w:val="001146BB"/>
    <w:rsid w:val="00124EC2"/>
    <w:rsid w:val="00151547"/>
    <w:rsid w:val="00152CC9"/>
    <w:rsid w:val="00167950"/>
    <w:rsid w:val="001726D2"/>
    <w:rsid w:val="0017319D"/>
    <w:rsid w:val="00185537"/>
    <w:rsid w:val="00187ACC"/>
    <w:rsid w:val="001909C7"/>
    <w:rsid w:val="00192060"/>
    <w:rsid w:val="00192266"/>
    <w:rsid w:val="001A5B88"/>
    <w:rsid w:val="001B1FC8"/>
    <w:rsid w:val="001B2692"/>
    <w:rsid w:val="001C076F"/>
    <w:rsid w:val="001C1E77"/>
    <w:rsid w:val="001C4240"/>
    <w:rsid w:val="001C5CD3"/>
    <w:rsid w:val="001D0A2D"/>
    <w:rsid w:val="001E0508"/>
    <w:rsid w:val="001E2722"/>
    <w:rsid w:val="001E2F98"/>
    <w:rsid w:val="001E3193"/>
    <w:rsid w:val="001E4D78"/>
    <w:rsid w:val="001F2A1C"/>
    <w:rsid w:val="001F3F67"/>
    <w:rsid w:val="00202B97"/>
    <w:rsid w:val="00204106"/>
    <w:rsid w:val="002136FA"/>
    <w:rsid w:val="00214FAF"/>
    <w:rsid w:val="0021772B"/>
    <w:rsid w:val="00220D19"/>
    <w:rsid w:val="002239D1"/>
    <w:rsid w:val="00226F90"/>
    <w:rsid w:val="00236D0C"/>
    <w:rsid w:val="00244316"/>
    <w:rsid w:val="002463C1"/>
    <w:rsid w:val="00251DD8"/>
    <w:rsid w:val="00253FB9"/>
    <w:rsid w:val="002641F8"/>
    <w:rsid w:val="0026712C"/>
    <w:rsid w:val="0027190B"/>
    <w:rsid w:val="002754B8"/>
    <w:rsid w:val="002764FA"/>
    <w:rsid w:val="00276CF9"/>
    <w:rsid w:val="002805BD"/>
    <w:rsid w:val="0028383B"/>
    <w:rsid w:val="002913ED"/>
    <w:rsid w:val="002925AE"/>
    <w:rsid w:val="00293358"/>
    <w:rsid w:val="00293816"/>
    <w:rsid w:val="00297837"/>
    <w:rsid w:val="002A2880"/>
    <w:rsid w:val="002A308E"/>
    <w:rsid w:val="002A3A03"/>
    <w:rsid w:val="002A481D"/>
    <w:rsid w:val="002A6618"/>
    <w:rsid w:val="002A7BA3"/>
    <w:rsid w:val="002B3234"/>
    <w:rsid w:val="002B5BF9"/>
    <w:rsid w:val="002C5723"/>
    <w:rsid w:val="002C7427"/>
    <w:rsid w:val="002D257D"/>
    <w:rsid w:val="002D5C52"/>
    <w:rsid w:val="002D61BB"/>
    <w:rsid w:val="002E2A5B"/>
    <w:rsid w:val="002E4D0F"/>
    <w:rsid w:val="002E76CF"/>
    <w:rsid w:val="002E7D50"/>
    <w:rsid w:val="002F1ABF"/>
    <w:rsid w:val="002F25C5"/>
    <w:rsid w:val="002F3A03"/>
    <w:rsid w:val="002F6BA6"/>
    <w:rsid w:val="00316B0C"/>
    <w:rsid w:val="003236F3"/>
    <w:rsid w:val="00325BB0"/>
    <w:rsid w:val="003323B0"/>
    <w:rsid w:val="00333F0A"/>
    <w:rsid w:val="00342290"/>
    <w:rsid w:val="00343A6D"/>
    <w:rsid w:val="00347174"/>
    <w:rsid w:val="00361BDC"/>
    <w:rsid w:val="00370824"/>
    <w:rsid w:val="003755A4"/>
    <w:rsid w:val="00381108"/>
    <w:rsid w:val="00387D50"/>
    <w:rsid w:val="003926B5"/>
    <w:rsid w:val="003A181A"/>
    <w:rsid w:val="003A2711"/>
    <w:rsid w:val="003A3928"/>
    <w:rsid w:val="003A3DF7"/>
    <w:rsid w:val="003A51AC"/>
    <w:rsid w:val="003A6B2A"/>
    <w:rsid w:val="003A70A1"/>
    <w:rsid w:val="003B5FF5"/>
    <w:rsid w:val="003C0162"/>
    <w:rsid w:val="003C2E07"/>
    <w:rsid w:val="003D5FB1"/>
    <w:rsid w:val="003D6635"/>
    <w:rsid w:val="003E251F"/>
    <w:rsid w:val="003F1CC2"/>
    <w:rsid w:val="003F6705"/>
    <w:rsid w:val="00401189"/>
    <w:rsid w:val="00403219"/>
    <w:rsid w:val="00406EC6"/>
    <w:rsid w:val="004106E2"/>
    <w:rsid w:val="00422309"/>
    <w:rsid w:val="00426D43"/>
    <w:rsid w:val="0043327E"/>
    <w:rsid w:val="00433385"/>
    <w:rsid w:val="0043455F"/>
    <w:rsid w:val="004356A0"/>
    <w:rsid w:val="00443388"/>
    <w:rsid w:val="00444162"/>
    <w:rsid w:val="00446B6A"/>
    <w:rsid w:val="004472A4"/>
    <w:rsid w:val="004518E6"/>
    <w:rsid w:val="004523C3"/>
    <w:rsid w:val="00454236"/>
    <w:rsid w:val="00471D31"/>
    <w:rsid w:val="00482E15"/>
    <w:rsid w:val="004876EB"/>
    <w:rsid w:val="004A0076"/>
    <w:rsid w:val="004A04A5"/>
    <w:rsid w:val="004A6217"/>
    <w:rsid w:val="004B372F"/>
    <w:rsid w:val="004B39D3"/>
    <w:rsid w:val="004B5EC7"/>
    <w:rsid w:val="004B6795"/>
    <w:rsid w:val="004C0697"/>
    <w:rsid w:val="004C2ED1"/>
    <w:rsid w:val="004C3781"/>
    <w:rsid w:val="004C4A1E"/>
    <w:rsid w:val="004C6425"/>
    <w:rsid w:val="004D31E3"/>
    <w:rsid w:val="004E034A"/>
    <w:rsid w:val="004E0D4D"/>
    <w:rsid w:val="004E1B28"/>
    <w:rsid w:val="004E2967"/>
    <w:rsid w:val="004E748F"/>
    <w:rsid w:val="004F11CA"/>
    <w:rsid w:val="004F4F03"/>
    <w:rsid w:val="004F69C0"/>
    <w:rsid w:val="005016A8"/>
    <w:rsid w:val="00510F90"/>
    <w:rsid w:val="00516A04"/>
    <w:rsid w:val="005227DA"/>
    <w:rsid w:val="00522C9D"/>
    <w:rsid w:val="00523730"/>
    <w:rsid w:val="00525353"/>
    <w:rsid w:val="0052787F"/>
    <w:rsid w:val="00532E53"/>
    <w:rsid w:val="00533C95"/>
    <w:rsid w:val="005343CE"/>
    <w:rsid w:val="00535F62"/>
    <w:rsid w:val="005423B0"/>
    <w:rsid w:val="0054489A"/>
    <w:rsid w:val="0055039C"/>
    <w:rsid w:val="005544CB"/>
    <w:rsid w:val="005626B8"/>
    <w:rsid w:val="00563450"/>
    <w:rsid w:val="00565A0E"/>
    <w:rsid w:val="00582B95"/>
    <w:rsid w:val="005842E2"/>
    <w:rsid w:val="005913CE"/>
    <w:rsid w:val="00592DDA"/>
    <w:rsid w:val="00595398"/>
    <w:rsid w:val="0059955B"/>
    <w:rsid w:val="005A46A1"/>
    <w:rsid w:val="005A58A9"/>
    <w:rsid w:val="005B1A02"/>
    <w:rsid w:val="005B3026"/>
    <w:rsid w:val="005B3499"/>
    <w:rsid w:val="005B53A6"/>
    <w:rsid w:val="005B562C"/>
    <w:rsid w:val="005B5B7C"/>
    <w:rsid w:val="005C2ADA"/>
    <w:rsid w:val="005C3553"/>
    <w:rsid w:val="005D0FA7"/>
    <w:rsid w:val="005D469E"/>
    <w:rsid w:val="005E2C4C"/>
    <w:rsid w:val="005E4E70"/>
    <w:rsid w:val="005F5675"/>
    <w:rsid w:val="006006FD"/>
    <w:rsid w:val="006048B6"/>
    <w:rsid w:val="00605079"/>
    <w:rsid w:val="00620740"/>
    <w:rsid w:val="00620899"/>
    <w:rsid w:val="0062709D"/>
    <w:rsid w:val="00630DB3"/>
    <w:rsid w:val="00632631"/>
    <w:rsid w:val="00634C1B"/>
    <w:rsid w:val="00635F18"/>
    <w:rsid w:val="00644874"/>
    <w:rsid w:val="006502AD"/>
    <w:rsid w:val="00660307"/>
    <w:rsid w:val="006622AD"/>
    <w:rsid w:val="00662C17"/>
    <w:rsid w:val="00662DED"/>
    <w:rsid w:val="006630FC"/>
    <w:rsid w:val="00663248"/>
    <w:rsid w:val="00671073"/>
    <w:rsid w:val="006742E1"/>
    <w:rsid w:val="00685C1A"/>
    <w:rsid w:val="006919C5"/>
    <w:rsid w:val="00695191"/>
    <w:rsid w:val="00696E9F"/>
    <w:rsid w:val="006A08E4"/>
    <w:rsid w:val="006A10C6"/>
    <w:rsid w:val="006A36C7"/>
    <w:rsid w:val="006A41F7"/>
    <w:rsid w:val="006A5FB2"/>
    <w:rsid w:val="006A6B28"/>
    <w:rsid w:val="006A6F66"/>
    <w:rsid w:val="006B3298"/>
    <w:rsid w:val="006C3785"/>
    <w:rsid w:val="006C6E57"/>
    <w:rsid w:val="006E53B9"/>
    <w:rsid w:val="006E717F"/>
    <w:rsid w:val="006F6A79"/>
    <w:rsid w:val="00713FAF"/>
    <w:rsid w:val="00713FE8"/>
    <w:rsid w:val="00714990"/>
    <w:rsid w:val="00720ED8"/>
    <w:rsid w:val="00722241"/>
    <w:rsid w:val="007249F9"/>
    <w:rsid w:val="007332EA"/>
    <w:rsid w:val="00733321"/>
    <w:rsid w:val="00733637"/>
    <w:rsid w:val="00735E8C"/>
    <w:rsid w:val="00737008"/>
    <w:rsid w:val="0073733B"/>
    <w:rsid w:val="00751292"/>
    <w:rsid w:val="00755DBA"/>
    <w:rsid w:val="00762FA0"/>
    <w:rsid w:val="007641DB"/>
    <w:rsid w:val="00764C13"/>
    <w:rsid w:val="00772735"/>
    <w:rsid w:val="00773DCA"/>
    <w:rsid w:val="00776AE7"/>
    <w:rsid w:val="00780666"/>
    <w:rsid w:val="00781AFC"/>
    <w:rsid w:val="007823EB"/>
    <w:rsid w:val="007870A6"/>
    <w:rsid w:val="007927B1"/>
    <w:rsid w:val="00795CC4"/>
    <w:rsid w:val="007A15D3"/>
    <w:rsid w:val="007A4BA2"/>
    <w:rsid w:val="007A548A"/>
    <w:rsid w:val="007B4858"/>
    <w:rsid w:val="007C6410"/>
    <w:rsid w:val="007D2A55"/>
    <w:rsid w:val="007D4EF5"/>
    <w:rsid w:val="007D7CA2"/>
    <w:rsid w:val="007F39D7"/>
    <w:rsid w:val="00800491"/>
    <w:rsid w:val="00801C4D"/>
    <w:rsid w:val="00803119"/>
    <w:rsid w:val="00811866"/>
    <w:rsid w:val="008122BF"/>
    <w:rsid w:val="00813C0F"/>
    <w:rsid w:val="00814C77"/>
    <w:rsid w:val="00815499"/>
    <w:rsid w:val="00822CDC"/>
    <w:rsid w:val="00827826"/>
    <w:rsid w:val="008377B0"/>
    <w:rsid w:val="00837D6C"/>
    <w:rsid w:val="0084033F"/>
    <w:rsid w:val="008424EB"/>
    <w:rsid w:val="00843C15"/>
    <w:rsid w:val="008574B1"/>
    <w:rsid w:val="008632B3"/>
    <w:rsid w:val="00872D28"/>
    <w:rsid w:val="00874C2B"/>
    <w:rsid w:val="0087664C"/>
    <w:rsid w:val="00881AFF"/>
    <w:rsid w:val="00886812"/>
    <w:rsid w:val="00890D8C"/>
    <w:rsid w:val="00891F29"/>
    <w:rsid w:val="008947DC"/>
    <w:rsid w:val="008A55FA"/>
    <w:rsid w:val="008B02EC"/>
    <w:rsid w:val="008C227D"/>
    <w:rsid w:val="008C3562"/>
    <w:rsid w:val="008C3CBE"/>
    <w:rsid w:val="008C586A"/>
    <w:rsid w:val="008E3F22"/>
    <w:rsid w:val="008E56E8"/>
    <w:rsid w:val="008E5BD5"/>
    <w:rsid w:val="008E65A0"/>
    <w:rsid w:val="008F0059"/>
    <w:rsid w:val="008F6F1A"/>
    <w:rsid w:val="00902E97"/>
    <w:rsid w:val="009150E0"/>
    <w:rsid w:val="00920D19"/>
    <w:rsid w:val="00923E3C"/>
    <w:rsid w:val="00932289"/>
    <w:rsid w:val="009343FC"/>
    <w:rsid w:val="009347CE"/>
    <w:rsid w:val="009349E5"/>
    <w:rsid w:val="009538E7"/>
    <w:rsid w:val="00953FF8"/>
    <w:rsid w:val="00955A76"/>
    <w:rsid w:val="00963CFA"/>
    <w:rsid w:val="00970DB0"/>
    <w:rsid w:val="00972968"/>
    <w:rsid w:val="00975091"/>
    <w:rsid w:val="009809B5"/>
    <w:rsid w:val="00983763"/>
    <w:rsid w:val="00985859"/>
    <w:rsid w:val="00990AA5"/>
    <w:rsid w:val="00991E1D"/>
    <w:rsid w:val="00993184"/>
    <w:rsid w:val="009A2440"/>
    <w:rsid w:val="009B607A"/>
    <w:rsid w:val="009B63FF"/>
    <w:rsid w:val="009B7733"/>
    <w:rsid w:val="009C03B4"/>
    <w:rsid w:val="009C4744"/>
    <w:rsid w:val="009C600F"/>
    <w:rsid w:val="009C7C0B"/>
    <w:rsid w:val="009D5273"/>
    <w:rsid w:val="00A0015B"/>
    <w:rsid w:val="00A01527"/>
    <w:rsid w:val="00A01646"/>
    <w:rsid w:val="00A01AF9"/>
    <w:rsid w:val="00A02300"/>
    <w:rsid w:val="00A122A8"/>
    <w:rsid w:val="00A269F3"/>
    <w:rsid w:val="00A275C8"/>
    <w:rsid w:val="00A27DE3"/>
    <w:rsid w:val="00A40315"/>
    <w:rsid w:val="00A41C7B"/>
    <w:rsid w:val="00A423C5"/>
    <w:rsid w:val="00A45BCE"/>
    <w:rsid w:val="00A47D67"/>
    <w:rsid w:val="00A57C4D"/>
    <w:rsid w:val="00A60246"/>
    <w:rsid w:val="00A6713A"/>
    <w:rsid w:val="00A81B70"/>
    <w:rsid w:val="00A85A53"/>
    <w:rsid w:val="00A9448E"/>
    <w:rsid w:val="00AA03AD"/>
    <w:rsid w:val="00AA1CA0"/>
    <w:rsid w:val="00AA4003"/>
    <w:rsid w:val="00AB0810"/>
    <w:rsid w:val="00AB292E"/>
    <w:rsid w:val="00AB6E02"/>
    <w:rsid w:val="00AC0D46"/>
    <w:rsid w:val="00AC18F1"/>
    <w:rsid w:val="00AC7D08"/>
    <w:rsid w:val="00AD24C5"/>
    <w:rsid w:val="00AD3429"/>
    <w:rsid w:val="00AD56BE"/>
    <w:rsid w:val="00AE5E8A"/>
    <w:rsid w:val="00AF013C"/>
    <w:rsid w:val="00AF2AA2"/>
    <w:rsid w:val="00B120C7"/>
    <w:rsid w:val="00B1281E"/>
    <w:rsid w:val="00B15881"/>
    <w:rsid w:val="00B164BB"/>
    <w:rsid w:val="00B2109E"/>
    <w:rsid w:val="00B21DB0"/>
    <w:rsid w:val="00B25CF0"/>
    <w:rsid w:val="00B306A6"/>
    <w:rsid w:val="00B45237"/>
    <w:rsid w:val="00B52B59"/>
    <w:rsid w:val="00B551B5"/>
    <w:rsid w:val="00B57665"/>
    <w:rsid w:val="00B61E9F"/>
    <w:rsid w:val="00B66587"/>
    <w:rsid w:val="00B74CF5"/>
    <w:rsid w:val="00B84996"/>
    <w:rsid w:val="00B90B0B"/>
    <w:rsid w:val="00B92626"/>
    <w:rsid w:val="00B92C20"/>
    <w:rsid w:val="00B938FC"/>
    <w:rsid w:val="00BA2F4C"/>
    <w:rsid w:val="00BA3A20"/>
    <w:rsid w:val="00BB55D8"/>
    <w:rsid w:val="00BC1B83"/>
    <w:rsid w:val="00BC7924"/>
    <w:rsid w:val="00BD5BB1"/>
    <w:rsid w:val="00BF2628"/>
    <w:rsid w:val="00C0147B"/>
    <w:rsid w:val="00C01D86"/>
    <w:rsid w:val="00C03901"/>
    <w:rsid w:val="00C06CCB"/>
    <w:rsid w:val="00C06F3E"/>
    <w:rsid w:val="00C0799F"/>
    <w:rsid w:val="00C10F99"/>
    <w:rsid w:val="00C2200F"/>
    <w:rsid w:val="00C2450C"/>
    <w:rsid w:val="00C26D6C"/>
    <w:rsid w:val="00C32298"/>
    <w:rsid w:val="00C32769"/>
    <w:rsid w:val="00C4238A"/>
    <w:rsid w:val="00C43A86"/>
    <w:rsid w:val="00C4490E"/>
    <w:rsid w:val="00C4694A"/>
    <w:rsid w:val="00C50707"/>
    <w:rsid w:val="00C516D4"/>
    <w:rsid w:val="00C517D6"/>
    <w:rsid w:val="00C52FDF"/>
    <w:rsid w:val="00C5357F"/>
    <w:rsid w:val="00C5524E"/>
    <w:rsid w:val="00C7335B"/>
    <w:rsid w:val="00C82FDB"/>
    <w:rsid w:val="00C84020"/>
    <w:rsid w:val="00C93A64"/>
    <w:rsid w:val="00C97AAA"/>
    <w:rsid w:val="00C97F58"/>
    <w:rsid w:val="00CA64D6"/>
    <w:rsid w:val="00CB48F6"/>
    <w:rsid w:val="00CC264F"/>
    <w:rsid w:val="00CC2790"/>
    <w:rsid w:val="00CC4A74"/>
    <w:rsid w:val="00CC5216"/>
    <w:rsid w:val="00CC553C"/>
    <w:rsid w:val="00CC773C"/>
    <w:rsid w:val="00CD05B3"/>
    <w:rsid w:val="00CD1DEA"/>
    <w:rsid w:val="00CD4989"/>
    <w:rsid w:val="00CD4A76"/>
    <w:rsid w:val="00CD5E27"/>
    <w:rsid w:val="00CD5EB8"/>
    <w:rsid w:val="00CD5F1B"/>
    <w:rsid w:val="00CE1050"/>
    <w:rsid w:val="00CE1775"/>
    <w:rsid w:val="00CE17DB"/>
    <w:rsid w:val="00CE30EA"/>
    <w:rsid w:val="00CE41C1"/>
    <w:rsid w:val="00D005A4"/>
    <w:rsid w:val="00D00ACD"/>
    <w:rsid w:val="00D1129E"/>
    <w:rsid w:val="00D162AB"/>
    <w:rsid w:val="00D23E6A"/>
    <w:rsid w:val="00D2780E"/>
    <w:rsid w:val="00D30DAD"/>
    <w:rsid w:val="00D3273A"/>
    <w:rsid w:val="00D35716"/>
    <w:rsid w:val="00D36F85"/>
    <w:rsid w:val="00D372F8"/>
    <w:rsid w:val="00D448B2"/>
    <w:rsid w:val="00D47330"/>
    <w:rsid w:val="00D564F6"/>
    <w:rsid w:val="00D616CF"/>
    <w:rsid w:val="00D6183F"/>
    <w:rsid w:val="00D640B5"/>
    <w:rsid w:val="00D64D5A"/>
    <w:rsid w:val="00D679EE"/>
    <w:rsid w:val="00D73760"/>
    <w:rsid w:val="00D76C86"/>
    <w:rsid w:val="00D862B1"/>
    <w:rsid w:val="00D9032D"/>
    <w:rsid w:val="00D90F7E"/>
    <w:rsid w:val="00D9120E"/>
    <w:rsid w:val="00DA398B"/>
    <w:rsid w:val="00DA40A4"/>
    <w:rsid w:val="00DA4DF8"/>
    <w:rsid w:val="00DA55FE"/>
    <w:rsid w:val="00DA57F1"/>
    <w:rsid w:val="00DA7343"/>
    <w:rsid w:val="00DB0B1B"/>
    <w:rsid w:val="00DB0CAD"/>
    <w:rsid w:val="00DB108D"/>
    <w:rsid w:val="00DB5222"/>
    <w:rsid w:val="00DB7657"/>
    <w:rsid w:val="00DC0367"/>
    <w:rsid w:val="00DC11BE"/>
    <w:rsid w:val="00DC5073"/>
    <w:rsid w:val="00DE0431"/>
    <w:rsid w:val="00DE34B1"/>
    <w:rsid w:val="00DF4568"/>
    <w:rsid w:val="00DF5A0F"/>
    <w:rsid w:val="00E037AE"/>
    <w:rsid w:val="00E10980"/>
    <w:rsid w:val="00E11408"/>
    <w:rsid w:val="00E17FC8"/>
    <w:rsid w:val="00E22CEC"/>
    <w:rsid w:val="00E24AB2"/>
    <w:rsid w:val="00E27715"/>
    <w:rsid w:val="00E3112E"/>
    <w:rsid w:val="00E36A3C"/>
    <w:rsid w:val="00E4399F"/>
    <w:rsid w:val="00E44D3D"/>
    <w:rsid w:val="00E507A1"/>
    <w:rsid w:val="00E57133"/>
    <w:rsid w:val="00E57D77"/>
    <w:rsid w:val="00E64C04"/>
    <w:rsid w:val="00E76D58"/>
    <w:rsid w:val="00E818E1"/>
    <w:rsid w:val="00E81A8B"/>
    <w:rsid w:val="00E85C9F"/>
    <w:rsid w:val="00E85E30"/>
    <w:rsid w:val="00E931EF"/>
    <w:rsid w:val="00E93404"/>
    <w:rsid w:val="00E979C6"/>
    <w:rsid w:val="00EB5F56"/>
    <w:rsid w:val="00ED2CBD"/>
    <w:rsid w:val="00ED3C8E"/>
    <w:rsid w:val="00ED73A3"/>
    <w:rsid w:val="00EE1600"/>
    <w:rsid w:val="00EE731C"/>
    <w:rsid w:val="00EF753E"/>
    <w:rsid w:val="00F0026B"/>
    <w:rsid w:val="00F010DF"/>
    <w:rsid w:val="00F038E7"/>
    <w:rsid w:val="00F11E1F"/>
    <w:rsid w:val="00F13D97"/>
    <w:rsid w:val="00F15C7B"/>
    <w:rsid w:val="00F21538"/>
    <w:rsid w:val="00F21DB1"/>
    <w:rsid w:val="00F2275F"/>
    <w:rsid w:val="00F26B13"/>
    <w:rsid w:val="00F33E64"/>
    <w:rsid w:val="00F40BB6"/>
    <w:rsid w:val="00F448BA"/>
    <w:rsid w:val="00F462E5"/>
    <w:rsid w:val="00F47AD3"/>
    <w:rsid w:val="00F56ED9"/>
    <w:rsid w:val="00F608F3"/>
    <w:rsid w:val="00F6111A"/>
    <w:rsid w:val="00F6259F"/>
    <w:rsid w:val="00F65024"/>
    <w:rsid w:val="00F651A8"/>
    <w:rsid w:val="00F654DA"/>
    <w:rsid w:val="00F76A11"/>
    <w:rsid w:val="00F80AE2"/>
    <w:rsid w:val="00F817BA"/>
    <w:rsid w:val="00F84E7E"/>
    <w:rsid w:val="00F84F89"/>
    <w:rsid w:val="00F85E62"/>
    <w:rsid w:val="00F8694C"/>
    <w:rsid w:val="00F974D1"/>
    <w:rsid w:val="00FB28D0"/>
    <w:rsid w:val="00FB2E18"/>
    <w:rsid w:val="00FB628D"/>
    <w:rsid w:val="00FB705E"/>
    <w:rsid w:val="00FD6B44"/>
    <w:rsid w:val="00FE277C"/>
    <w:rsid w:val="00FF23A0"/>
    <w:rsid w:val="00FF447C"/>
    <w:rsid w:val="01FFC5E3"/>
    <w:rsid w:val="0394B881"/>
    <w:rsid w:val="048157D7"/>
    <w:rsid w:val="051F62D4"/>
    <w:rsid w:val="0A0A776E"/>
    <w:rsid w:val="0B839370"/>
    <w:rsid w:val="0C9EE4AC"/>
    <w:rsid w:val="0DC75FF6"/>
    <w:rsid w:val="0F2E2A71"/>
    <w:rsid w:val="0FA9BAD7"/>
    <w:rsid w:val="1133A9F4"/>
    <w:rsid w:val="1334103E"/>
    <w:rsid w:val="14CD26FB"/>
    <w:rsid w:val="170FEAED"/>
    <w:rsid w:val="18DCD2CE"/>
    <w:rsid w:val="18EC9D64"/>
    <w:rsid w:val="19C433EC"/>
    <w:rsid w:val="1B193C5A"/>
    <w:rsid w:val="1B478C2C"/>
    <w:rsid w:val="1BB3C7EF"/>
    <w:rsid w:val="1D9C2BEF"/>
    <w:rsid w:val="1E1DB85B"/>
    <w:rsid w:val="1E2F1452"/>
    <w:rsid w:val="1F06FB8B"/>
    <w:rsid w:val="2124A032"/>
    <w:rsid w:val="2362BFF7"/>
    <w:rsid w:val="23DC3B59"/>
    <w:rsid w:val="246A166D"/>
    <w:rsid w:val="247A17E1"/>
    <w:rsid w:val="24C78FBA"/>
    <w:rsid w:val="2559904C"/>
    <w:rsid w:val="2563A8F0"/>
    <w:rsid w:val="25B88836"/>
    <w:rsid w:val="273305C4"/>
    <w:rsid w:val="274137B5"/>
    <w:rsid w:val="278DEB90"/>
    <w:rsid w:val="282B6072"/>
    <w:rsid w:val="2833CD67"/>
    <w:rsid w:val="2878650B"/>
    <w:rsid w:val="28DE66D7"/>
    <w:rsid w:val="2942BB3C"/>
    <w:rsid w:val="29A87649"/>
    <w:rsid w:val="2A01ABB7"/>
    <w:rsid w:val="2BE35285"/>
    <w:rsid w:val="2D6583B6"/>
    <w:rsid w:val="2DCBDF6B"/>
    <w:rsid w:val="2E15A815"/>
    <w:rsid w:val="2E63819B"/>
    <w:rsid w:val="2FCAEA37"/>
    <w:rsid w:val="30EFB54B"/>
    <w:rsid w:val="31927870"/>
    <w:rsid w:val="326DB6C0"/>
    <w:rsid w:val="33BB7684"/>
    <w:rsid w:val="344128AD"/>
    <w:rsid w:val="34F51CD1"/>
    <w:rsid w:val="356980B8"/>
    <w:rsid w:val="35FF1067"/>
    <w:rsid w:val="360AC8DC"/>
    <w:rsid w:val="363E0AB6"/>
    <w:rsid w:val="37516E2B"/>
    <w:rsid w:val="379C833C"/>
    <w:rsid w:val="382D7196"/>
    <w:rsid w:val="38615979"/>
    <w:rsid w:val="3A4817B6"/>
    <w:rsid w:val="3A638B5C"/>
    <w:rsid w:val="3AB4593C"/>
    <w:rsid w:val="3BAC816F"/>
    <w:rsid w:val="3BBA12C4"/>
    <w:rsid w:val="3CC2CF4D"/>
    <w:rsid w:val="3CEFE212"/>
    <w:rsid w:val="3D5E9059"/>
    <w:rsid w:val="3D933FC3"/>
    <w:rsid w:val="3DBAC11F"/>
    <w:rsid w:val="3FE969DD"/>
    <w:rsid w:val="4066E324"/>
    <w:rsid w:val="40708FEF"/>
    <w:rsid w:val="4097AE54"/>
    <w:rsid w:val="40D317F0"/>
    <w:rsid w:val="41B3FC42"/>
    <w:rsid w:val="42892E9B"/>
    <w:rsid w:val="42F92ABD"/>
    <w:rsid w:val="4330FC32"/>
    <w:rsid w:val="445010E0"/>
    <w:rsid w:val="454EB33E"/>
    <w:rsid w:val="457B4F3E"/>
    <w:rsid w:val="4B017B1D"/>
    <w:rsid w:val="4BE1A941"/>
    <w:rsid w:val="4C408163"/>
    <w:rsid w:val="4CDADE22"/>
    <w:rsid w:val="4D3ADB46"/>
    <w:rsid w:val="4F1F58B6"/>
    <w:rsid w:val="4FB3CAEF"/>
    <w:rsid w:val="4FEDD3F8"/>
    <w:rsid w:val="51011815"/>
    <w:rsid w:val="51B0624B"/>
    <w:rsid w:val="5290848D"/>
    <w:rsid w:val="53225A18"/>
    <w:rsid w:val="55E9E206"/>
    <w:rsid w:val="56116ECC"/>
    <w:rsid w:val="56AC70F1"/>
    <w:rsid w:val="572248CF"/>
    <w:rsid w:val="58AF45EF"/>
    <w:rsid w:val="593D7075"/>
    <w:rsid w:val="5ADE0AA1"/>
    <w:rsid w:val="5B06C58A"/>
    <w:rsid w:val="5C8F3224"/>
    <w:rsid w:val="62D35777"/>
    <w:rsid w:val="63DF0CC0"/>
    <w:rsid w:val="656B5242"/>
    <w:rsid w:val="66F9D567"/>
    <w:rsid w:val="674E021A"/>
    <w:rsid w:val="6814E4C0"/>
    <w:rsid w:val="681D20F5"/>
    <w:rsid w:val="683E0184"/>
    <w:rsid w:val="6A5F1BCF"/>
    <w:rsid w:val="6A9C030A"/>
    <w:rsid w:val="6AF0663A"/>
    <w:rsid w:val="6B69B723"/>
    <w:rsid w:val="6B6F6CAD"/>
    <w:rsid w:val="6BBCA410"/>
    <w:rsid w:val="71B96633"/>
    <w:rsid w:val="7295F4D3"/>
    <w:rsid w:val="72E722A7"/>
    <w:rsid w:val="731C5BAE"/>
    <w:rsid w:val="73E501FF"/>
    <w:rsid w:val="76DE5E13"/>
    <w:rsid w:val="7733EB85"/>
    <w:rsid w:val="77FCB6E7"/>
    <w:rsid w:val="7994CA13"/>
    <w:rsid w:val="7AFB98B0"/>
    <w:rsid w:val="7B556DF9"/>
    <w:rsid w:val="7B5EB702"/>
    <w:rsid w:val="7D9F3397"/>
    <w:rsid w:val="7DAE1ED3"/>
    <w:rsid w:val="7DD749F8"/>
    <w:rsid w:val="7EAB139D"/>
    <w:rsid w:val="7ED3F4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337E2"/>
  <w14:defaultImageDpi w14:val="300"/>
  <w15:docId w15:val="{2D41842E-8B23-4D31-9B41-2366ED7AE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75"/>
  </w:style>
  <w:style w:type="paragraph" w:styleId="Heading1">
    <w:name w:val="heading 1"/>
    <w:basedOn w:val="Normal"/>
    <w:next w:val="Normal"/>
    <w:link w:val="Heading1Char"/>
    <w:uiPriority w:val="9"/>
    <w:qFormat/>
    <w:rsid w:val="006630F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30F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675"/>
    <w:rPr>
      <w:rFonts w:ascii="Lucida Grande" w:hAnsi="Lucida Grande" w:cs="Lucida Grande"/>
      <w:sz w:val="18"/>
      <w:szCs w:val="18"/>
    </w:rPr>
  </w:style>
  <w:style w:type="character" w:customStyle="1" w:styleId="Heading1Char">
    <w:name w:val="Heading 1 Char"/>
    <w:basedOn w:val="DefaultParagraphFont"/>
    <w:link w:val="Heading1"/>
    <w:uiPriority w:val="9"/>
    <w:rsid w:val="006630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30F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630FC"/>
    <w:rPr>
      <w:color w:val="0000FF" w:themeColor="hyperlink"/>
      <w:u w:val="single"/>
    </w:rPr>
  </w:style>
  <w:style w:type="paragraph" w:styleId="ListParagraph">
    <w:name w:val="List Paragraph"/>
    <w:basedOn w:val="Normal"/>
    <w:uiPriority w:val="34"/>
    <w:qFormat/>
    <w:rsid w:val="006630FC"/>
    <w:pPr>
      <w:spacing w:after="160" w:line="259" w:lineRule="auto"/>
      <w:ind w:left="720"/>
      <w:contextualSpacing/>
    </w:pPr>
    <w:rPr>
      <w:rFonts w:eastAsiaTheme="minorHAnsi"/>
      <w:sz w:val="22"/>
      <w:szCs w:val="22"/>
    </w:rPr>
  </w:style>
  <w:style w:type="paragraph" w:styleId="Header">
    <w:name w:val="header"/>
    <w:basedOn w:val="Normal"/>
    <w:link w:val="HeaderChar"/>
    <w:uiPriority w:val="99"/>
    <w:unhideWhenUsed/>
    <w:rsid w:val="005343CE"/>
    <w:pPr>
      <w:tabs>
        <w:tab w:val="center" w:pos="4513"/>
        <w:tab w:val="right" w:pos="9026"/>
      </w:tabs>
    </w:pPr>
  </w:style>
  <w:style w:type="character" w:customStyle="1" w:styleId="HeaderChar">
    <w:name w:val="Header Char"/>
    <w:basedOn w:val="DefaultParagraphFont"/>
    <w:link w:val="Header"/>
    <w:uiPriority w:val="99"/>
    <w:rsid w:val="005343CE"/>
  </w:style>
  <w:style w:type="paragraph" w:styleId="Footer">
    <w:name w:val="footer"/>
    <w:basedOn w:val="Normal"/>
    <w:link w:val="FooterChar"/>
    <w:uiPriority w:val="99"/>
    <w:unhideWhenUsed/>
    <w:rsid w:val="005343CE"/>
    <w:pPr>
      <w:tabs>
        <w:tab w:val="center" w:pos="4513"/>
        <w:tab w:val="right" w:pos="9026"/>
      </w:tabs>
    </w:pPr>
  </w:style>
  <w:style w:type="character" w:customStyle="1" w:styleId="FooterChar">
    <w:name w:val="Footer Char"/>
    <w:basedOn w:val="DefaultParagraphFont"/>
    <w:link w:val="Footer"/>
    <w:uiPriority w:val="99"/>
    <w:rsid w:val="005343CE"/>
  </w:style>
  <w:style w:type="paragraph" w:styleId="TOCHeading">
    <w:name w:val="TOC Heading"/>
    <w:basedOn w:val="Heading1"/>
    <w:next w:val="Normal"/>
    <w:uiPriority w:val="39"/>
    <w:unhideWhenUsed/>
    <w:qFormat/>
    <w:rsid w:val="00251DD8"/>
    <w:pPr>
      <w:outlineLvl w:val="9"/>
    </w:pPr>
    <w:rPr>
      <w:lang w:val="en-US"/>
    </w:rPr>
  </w:style>
  <w:style w:type="paragraph" w:styleId="TOC1">
    <w:name w:val="toc 1"/>
    <w:basedOn w:val="Normal"/>
    <w:next w:val="Normal"/>
    <w:autoRedefine/>
    <w:uiPriority w:val="39"/>
    <w:unhideWhenUsed/>
    <w:rsid w:val="00F15C7B"/>
    <w:pPr>
      <w:spacing w:after="100"/>
    </w:pPr>
  </w:style>
  <w:style w:type="paragraph" w:styleId="TOC2">
    <w:name w:val="toc 2"/>
    <w:basedOn w:val="Normal"/>
    <w:next w:val="Normal"/>
    <w:autoRedefine/>
    <w:uiPriority w:val="39"/>
    <w:unhideWhenUsed/>
    <w:rsid w:val="00F15C7B"/>
    <w:pPr>
      <w:spacing w:after="100"/>
      <w:ind w:left="240"/>
    </w:pPr>
  </w:style>
  <w:style w:type="character" w:styleId="UnresolvedMention">
    <w:name w:val="Unresolved Mention"/>
    <w:basedOn w:val="DefaultParagraphFont"/>
    <w:uiPriority w:val="99"/>
    <w:semiHidden/>
    <w:unhideWhenUsed/>
    <w:rsid w:val="00C0799F"/>
    <w:rPr>
      <w:color w:val="605E5C"/>
      <w:shd w:val="clear" w:color="auto" w:fill="E1DFDD"/>
    </w:rPr>
  </w:style>
  <w:style w:type="paragraph" w:customStyle="1" w:styleId="BasicParagraph">
    <w:name w:val="[Basic Paragraph]"/>
    <w:basedOn w:val="Normal"/>
    <w:uiPriority w:val="99"/>
    <w:rsid w:val="00C97AAA"/>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Body">
    <w:name w:val="Body"/>
    <w:basedOn w:val="Normal"/>
    <w:uiPriority w:val="99"/>
    <w:rsid w:val="00B551B5"/>
    <w:pPr>
      <w:suppressAutoHyphens/>
      <w:autoSpaceDE w:val="0"/>
      <w:autoSpaceDN w:val="0"/>
      <w:adjustRightInd w:val="0"/>
      <w:spacing w:after="227" w:line="460" w:lineRule="atLeast"/>
      <w:textAlignment w:val="center"/>
    </w:pPr>
    <w:rPr>
      <w:rFonts w:ascii="Source Sans Pro Light" w:eastAsiaTheme="minorHAnsi" w:hAnsi="Source Sans Pro Light" w:cs="Source Sans Pro Light"/>
      <w:color w:val="000000"/>
      <w:sz w:val="34"/>
      <w:szCs w:val="34"/>
      <w14:ligatures w14:val="standardContextual"/>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947DC"/>
    <w:rPr>
      <w:sz w:val="16"/>
      <w:szCs w:val="16"/>
    </w:rPr>
  </w:style>
  <w:style w:type="paragraph" w:styleId="CommentText">
    <w:name w:val="annotation text"/>
    <w:basedOn w:val="Normal"/>
    <w:link w:val="CommentTextChar"/>
    <w:uiPriority w:val="99"/>
    <w:unhideWhenUsed/>
    <w:rsid w:val="008947DC"/>
    <w:rPr>
      <w:sz w:val="20"/>
      <w:szCs w:val="20"/>
    </w:rPr>
  </w:style>
  <w:style w:type="character" w:customStyle="1" w:styleId="CommentTextChar">
    <w:name w:val="Comment Text Char"/>
    <w:basedOn w:val="DefaultParagraphFont"/>
    <w:link w:val="CommentText"/>
    <w:uiPriority w:val="99"/>
    <w:rsid w:val="008947DC"/>
    <w:rPr>
      <w:sz w:val="20"/>
      <w:szCs w:val="20"/>
    </w:rPr>
  </w:style>
  <w:style w:type="paragraph" w:styleId="CommentSubject">
    <w:name w:val="annotation subject"/>
    <w:basedOn w:val="CommentText"/>
    <w:next w:val="CommentText"/>
    <w:link w:val="CommentSubjectChar"/>
    <w:uiPriority w:val="99"/>
    <w:semiHidden/>
    <w:unhideWhenUsed/>
    <w:rsid w:val="008947DC"/>
    <w:rPr>
      <w:b/>
      <w:bCs/>
    </w:rPr>
  </w:style>
  <w:style w:type="character" w:customStyle="1" w:styleId="CommentSubjectChar">
    <w:name w:val="Comment Subject Char"/>
    <w:basedOn w:val="CommentTextChar"/>
    <w:link w:val="CommentSubject"/>
    <w:uiPriority w:val="99"/>
    <w:semiHidden/>
    <w:rsid w:val="008947DC"/>
    <w:rPr>
      <w:b/>
      <w:bCs/>
      <w:sz w:val="20"/>
      <w:szCs w:val="20"/>
    </w:rPr>
  </w:style>
  <w:style w:type="paragraph" w:styleId="NormalWeb">
    <w:name w:val="Normal (Web)"/>
    <w:basedOn w:val="Normal"/>
    <w:uiPriority w:val="99"/>
    <w:semiHidden/>
    <w:unhideWhenUsed/>
    <w:rsid w:val="0098585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A18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6602">
      <w:bodyDiv w:val="1"/>
      <w:marLeft w:val="0"/>
      <w:marRight w:val="0"/>
      <w:marTop w:val="0"/>
      <w:marBottom w:val="0"/>
      <w:divBdr>
        <w:top w:val="none" w:sz="0" w:space="0" w:color="auto"/>
        <w:left w:val="none" w:sz="0" w:space="0" w:color="auto"/>
        <w:bottom w:val="none" w:sz="0" w:space="0" w:color="auto"/>
        <w:right w:val="none" w:sz="0" w:space="0" w:color="auto"/>
      </w:divBdr>
    </w:div>
    <w:div w:id="79259290">
      <w:bodyDiv w:val="1"/>
      <w:marLeft w:val="0"/>
      <w:marRight w:val="0"/>
      <w:marTop w:val="0"/>
      <w:marBottom w:val="0"/>
      <w:divBdr>
        <w:top w:val="none" w:sz="0" w:space="0" w:color="auto"/>
        <w:left w:val="none" w:sz="0" w:space="0" w:color="auto"/>
        <w:bottom w:val="none" w:sz="0" w:space="0" w:color="auto"/>
        <w:right w:val="none" w:sz="0" w:space="0" w:color="auto"/>
      </w:divBdr>
    </w:div>
    <w:div w:id="108549841">
      <w:bodyDiv w:val="1"/>
      <w:marLeft w:val="0"/>
      <w:marRight w:val="0"/>
      <w:marTop w:val="0"/>
      <w:marBottom w:val="0"/>
      <w:divBdr>
        <w:top w:val="none" w:sz="0" w:space="0" w:color="auto"/>
        <w:left w:val="none" w:sz="0" w:space="0" w:color="auto"/>
        <w:bottom w:val="none" w:sz="0" w:space="0" w:color="auto"/>
        <w:right w:val="none" w:sz="0" w:space="0" w:color="auto"/>
      </w:divBdr>
    </w:div>
    <w:div w:id="163014079">
      <w:bodyDiv w:val="1"/>
      <w:marLeft w:val="0"/>
      <w:marRight w:val="0"/>
      <w:marTop w:val="0"/>
      <w:marBottom w:val="0"/>
      <w:divBdr>
        <w:top w:val="none" w:sz="0" w:space="0" w:color="auto"/>
        <w:left w:val="none" w:sz="0" w:space="0" w:color="auto"/>
        <w:bottom w:val="none" w:sz="0" w:space="0" w:color="auto"/>
        <w:right w:val="none" w:sz="0" w:space="0" w:color="auto"/>
      </w:divBdr>
    </w:div>
    <w:div w:id="187988617">
      <w:bodyDiv w:val="1"/>
      <w:marLeft w:val="0"/>
      <w:marRight w:val="0"/>
      <w:marTop w:val="0"/>
      <w:marBottom w:val="0"/>
      <w:divBdr>
        <w:top w:val="none" w:sz="0" w:space="0" w:color="auto"/>
        <w:left w:val="none" w:sz="0" w:space="0" w:color="auto"/>
        <w:bottom w:val="none" w:sz="0" w:space="0" w:color="auto"/>
        <w:right w:val="none" w:sz="0" w:space="0" w:color="auto"/>
      </w:divBdr>
    </w:div>
    <w:div w:id="208154122">
      <w:bodyDiv w:val="1"/>
      <w:marLeft w:val="0"/>
      <w:marRight w:val="0"/>
      <w:marTop w:val="0"/>
      <w:marBottom w:val="0"/>
      <w:divBdr>
        <w:top w:val="none" w:sz="0" w:space="0" w:color="auto"/>
        <w:left w:val="none" w:sz="0" w:space="0" w:color="auto"/>
        <w:bottom w:val="none" w:sz="0" w:space="0" w:color="auto"/>
        <w:right w:val="none" w:sz="0" w:space="0" w:color="auto"/>
      </w:divBdr>
      <w:divsChild>
        <w:div w:id="899707685">
          <w:marLeft w:val="0"/>
          <w:marRight w:val="0"/>
          <w:marTop w:val="0"/>
          <w:marBottom w:val="0"/>
          <w:divBdr>
            <w:top w:val="none" w:sz="0" w:space="0" w:color="auto"/>
            <w:left w:val="none" w:sz="0" w:space="0" w:color="auto"/>
            <w:bottom w:val="none" w:sz="0" w:space="0" w:color="auto"/>
            <w:right w:val="none" w:sz="0" w:space="0" w:color="auto"/>
          </w:divBdr>
          <w:divsChild>
            <w:div w:id="1695885863">
              <w:marLeft w:val="0"/>
              <w:marRight w:val="0"/>
              <w:marTop w:val="0"/>
              <w:marBottom w:val="0"/>
              <w:divBdr>
                <w:top w:val="none" w:sz="0" w:space="0" w:color="auto"/>
                <w:left w:val="none" w:sz="0" w:space="0" w:color="auto"/>
                <w:bottom w:val="none" w:sz="0" w:space="0" w:color="auto"/>
                <w:right w:val="none" w:sz="0" w:space="0" w:color="auto"/>
              </w:divBdr>
              <w:divsChild>
                <w:div w:id="2041783928">
                  <w:marLeft w:val="0"/>
                  <w:marRight w:val="0"/>
                  <w:marTop w:val="0"/>
                  <w:marBottom w:val="0"/>
                  <w:divBdr>
                    <w:top w:val="none" w:sz="0" w:space="0" w:color="auto"/>
                    <w:left w:val="none" w:sz="0" w:space="0" w:color="auto"/>
                    <w:bottom w:val="none" w:sz="0" w:space="0" w:color="auto"/>
                    <w:right w:val="none" w:sz="0" w:space="0" w:color="auto"/>
                  </w:divBdr>
                  <w:divsChild>
                    <w:div w:id="1689405928">
                      <w:marLeft w:val="0"/>
                      <w:marRight w:val="0"/>
                      <w:marTop w:val="0"/>
                      <w:marBottom w:val="0"/>
                      <w:divBdr>
                        <w:top w:val="none" w:sz="0" w:space="0" w:color="auto"/>
                        <w:left w:val="none" w:sz="0" w:space="0" w:color="auto"/>
                        <w:bottom w:val="none" w:sz="0" w:space="0" w:color="auto"/>
                        <w:right w:val="none" w:sz="0" w:space="0" w:color="auto"/>
                      </w:divBdr>
                      <w:divsChild>
                        <w:div w:id="1480003641">
                          <w:marLeft w:val="0"/>
                          <w:marRight w:val="0"/>
                          <w:marTop w:val="0"/>
                          <w:marBottom w:val="0"/>
                          <w:divBdr>
                            <w:top w:val="none" w:sz="0" w:space="0" w:color="auto"/>
                            <w:left w:val="none" w:sz="0" w:space="0" w:color="auto"/>
                            <w:bottom w:val="none" w:sz="0" w:space="0" w:color="auto"/>
                            <w:right w:val="none" w:sz="0" w:space="0" w:color="auto"/>
                          </w:divBdr>
                          <w:divsChild>
                            <w:div w:id="93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924073">
      <w:bodyDiv w:val="1"/>
      <w:marLeft w:val="0"/>
      <w:marRight w:val="0"/>
      <w:marTop w:val="0"/>
      <w:marBottom w:val="0"/>
      <w:divBdr>
        <w:top w:val="none" w:sz="0" w:space="0" w:color="auto"/>
        <w:left w:val="none" w:sz="0" w:space="0" w:color="auto"/>
        <w:bottom w:val="none" w:sz="0" w:space="0" w:color="auto"/>
        <w:right w:val="none" w:sz="0" w:space="0" w:color="auto"/>
      </w:divBdr>
    </w:div>
    <w:div w:id="335153323">
      <w:bodyDiv w:val="1"/>
      <w:marLeft w:val="0"/>
      <w:marRight w:val="0"/>
      <w:marTop w:val="0"/>
      <w:marBottom w:val="0"/>
      <w:divBdr>
        <w:top w:val="none" w:sz="0" w:space="0" w:color="auto"/>
        <w:left w:val="none" w:sz="0" w:space="0" w:color="auto"/>
        <w:bottom w:val="none" w:sz="0" w:space="0" w:color="auto"/>
        <w:right w:val="none" w:sz="0" w:space="0" w:color="auto"/>
      </w:divBdr>
    </w:div>
    <w:div w:id="359162402">
      <w:bodyDiv w:val="1"/>
      <w:marLeft w:val="0"/>
      <w:marRight w:val="0"/>
      <w:marTop w:val="0"/>
      <w:marBottom w:val="0"/>
      <w:divBdr>
        <w:top w:val="none" w:sz="0" w:space="0" w:color="auto"/>
        <w:left w:val="none" w:sz="0" w:space="0" w:color="auto"/>
        <w:bottom w:val="none" w:sz="0" w:space="0" w:color="auto"/>
        <w:right w:val="none" w:sz="0" w:space="0" w:color="auto"/>
      </w:divBdr>
    </w:div>
    <w:div w:id="386684920">
      <w:bodyDiv w:val="1"/>
      <w:marLeft w:val="0"/>
      <w:marRight w:val="0"/>
      <w:marTop w:val="0"/>
      <w:marBottom w:val="0"/>
      <w:divBdr>
        <w:top w:val="none" w:sz="0" w:space="0" w:color="auto"/>
        <w:left w:val="none" w:sz="0" w:space="0" w:color="auto"/>
        <w:bottom w:val="none" w:sz="0" w:space="0" w:color="auto"/>
        <w:right w:val="none" w:sz="0" w:space="0" w:color="auto"/>
      </w:divBdr>
    </w:div>
    <w:div w:id="387342712">
      <w:bodyDiv w:val="1"/>
      <w:marLeft w:val="0"/>
      <w:marRight w:val="0"/>
      <w:marTop w:val="0"/>
      <w:marBottom w:val="0"/>
      <w:divBdr>
        <w:top w:val="none" w:sz="0" w:space="0" w:color="auto"/>
        <w:left w:val="none" w:sz="0" w:space="0" w:color="auto"/>
        <w:bottom w:val="none" w:sz="0" w:space="0" w:color="auto"/>
        <w:right w:val="none" w:sz="0" w:space="0" w:color="auto"/>
      </w:divBdr>
    </w:div>
    <w:div w:id="479810683">
      <w:bodyDiv w:val="1"/>
      <w:marLeft w:val="0"/>
      <w:marRight w:val="0"/>
      <w:marTop w:val="0"/>
      <w:marBottom w:val="0"/>
      <w:divBdr>
        <w:top w:val="none" w:sz="0" w:space="0" w:color="auto"/>
        <w:left w:val="none" w:sz="0" w:space="0" w:color="auto"/>
        <w:bottom w:val="none" w:sz="0" w:space="0" w:color="auto"/>
        <w:right w:val="none" w:sz="0" w:space="0" w:color="auto"/>
      </w:divBdr>
      <w:divsChild>
        <w:div w:id="1704137038">
          <w:marLeft w:val="547"/>
          <w:marRight w:val="0"/>
          <w:marTop w:val="134"/>
          <w:marBottom w:val="0"/>
          <w:divBdr>
            <w:top w:val="none" w:sz="0" w:space="0" w:color="auto"/>
            <w:left w:val="none" w:sz="0" w:space="0" w:color="auto"/>
            <w:bottom w:val="none" w:sz="0" w:space="0" w:color="auto"/>
            <w:right w:val="none" w:sz="0" w:space="0" w:color="auto"/>
          </w:divBdr>
        </w:div>
        <w:div w:id="283578936">
          <w:marLeft w:val="1166"/>
          <w:marRight w:val="0"/>
          <w:marTop w:val="96"/>
          <w:marBottom w:val="0"/>
          <w:divBdr>
            <w:top w:val="none" w:sz="0" w:space="0" w:color="auto"/>
            <w:left w:val="none" w:sz="0" w:space="0" w:color="auto"/>
            <w:bottom w:val="none" w:sz="0" w:space="0" w:color="auto"/>
            <w:right w:val="none" w:sz="0" w:space="0" w:color="auto"/>
          </w:divBdr>
        </w:div>
        <w:div w:id="2016373356">
          <w:marLeft w:val="1166"/>
          <w:marRight w:val="0"/>
          <w:marTop w:val="96"/>
          <w:marBottom w:val="0"/>
          <w:divBdr>
            <w:top w:val="none" w:sz="0" w:space="0" w:color="auto"/>
            <w:left w:val="none" w:sz="0" w:space="0" w:color="auto"/>
            <w:bottom w:val="none" w:sz="0" w:space="0" w:color="auto"/>
            <w:right w:val="none" w:sz="0" w:space="0" w:color="auto"/>
          </w:divBdr>
        </w:div>
        <w:div w:id="751512362">
          <w:marLeft w:val="1166"/>
          <w:marRight w:val="0"/>
          <w:marTop w:val="96"/>
          <w:marBottom w:val="0"/>
          <w:divBdr>
            <w:top w:val="none" w:sz="0" w:space="0" w:color="auto"/>
            <w:left w:val="none" w:sz="0" w:space="0" w:color="auto"/>
            <w:bottom w:val="none" w:sz="0" w:space="0" w:color="auto"/>
            <w:right w:val="none" w:sz="0" w:space="0" w:color="auto"/>
          </w:divBdr>
        </w:div>
        <w:div w:id="14427502">
          <w:marLeft w:val="547"/>
          <w:marRight w:val="0"/>
          <w:marTop w:val="134"/>
          <w:marBottom w:val="0"/>
          <w:divBdr>
            <w:top w:val="none" w:sz="0" w:space="0" w:color="auto"/>
            <w:left w:val="none" w:sz="0" w:space="0" w:color="auto"/>
            <w:bottom w:val="none" w:sz="0" w:space="0" w:color="auto"/>
            <w:right w:val="none" w:sz="0" w:space="0" w:color="auto"/>
          </w:divBdr>
        </w:div>
        <w:div w:id="1325010657">
          <w:marLeft w:val="1166"/>
          <w:marRight w:val="0"/>
          <w:marTop w:val="96"/>
          <w:marBottom w:val="0"/>
          <w:divBdr>
            <w:top w:val="none" w:sz="0" w:space="0" w:color="auto"/>
            <w:left w:val="none" w:sz="0" w:space="0" w:color="auto"/>
            <w:bottom w:val="none" w:sz="0" w:space="0" w:color="auto"/>
            <w:right w:val="none" w:sz="0" w:space="0" w:color="auto"/>
          </w:divBdr>
        </w:div>
        <w:div w:id="63721295">
          <w:marLeft w:val="1166"/>
          <w:marRight w:val="0"/>
          <w:marTop w:val="96"/>
          <w:marBottom w:val="0"/>
          <w:divBdr>
            <w:top w:val="none" w:sz="0" w:space="0" w:color="auto"/>
            <w:left w:val="none" w:sz="0" w:space="0" w:color="auto"/>
            <w:bottom w:val="none" w:sz="0" w:space="0" w:color="auto"/>
            <w:right w:val="none" w:sz="0" w:space="0" w:color="auto"/>
          </w:divBdr>
        </w:div>
        <w:div w:id="1192106033">
          <w:marLeft w:val="547"/>
          <w:marRight w:val="0"/>
          <w:marTop w:val="134"/>
          <w:marBottom w:val="0"/>
          <w:divBdr>
            <w:top w:val="none" w:sz="0" w:space="0" w:color="auto"/>
            <w:left w:val="none" w:sz="0" w:space="0" w:color="auto"/>
            <w:bottom w:val="none" w:sz="0" w:space="0" w:color="auto"/>
            <w:right w:val="none" w:sz="0" w:space="0" w:color="auto"/>
          </w:divBdr>
        </w:div>
        <w:div w:id="409929854">
          <w:marLeft w:val="1166"/>
          <w:marRight w:val="0"/>
          <w:marTop w:val="96"/>
          <w:marBottom w:val="0"/>
          <w:divBdr>
            <w:top w:val="none" w:sz="0" w:space="0" w:color="auto"/>
            <w:left w:val="none" w:sz="0" w:space="0" w:color="auto"/>
            <w:bottom w:val="none" w:sz="0" w:space="0" w:color="auto"/>
            <w:right w:val="none" w:sz="0" w:space="0" w:color="auto"/>
          </w:divBdr>
        </w:div>
        <w:div w:id="739905598">
          <w:marLeft w:val="1166"/>
          <w:marRight w:val="0"/>
          <w:marTop w:val="96"/>
          <w:marBottom w:val="0"/>
          <w:divBdr>
            <w:top w:val="none" w:sz="0" w:space="0" w:color="auto"/>
            <w:left w:val="none" w:sz="0" w:space="0" w:color="auto"/>
            <w:bottom w:val="none" w:sz="0" w:space="0" w:color="auto"/>
            <w:right w:val="none" w:sz="0" w:space="0" w:color="auto"/>
          </w:divBdr>
        </w:div>
      </w:divsChild>
    </w:div>
    <w:div w:id="616721545">
      <w:bodyDiv w:val="1"/>
      <w:marLeft w:val="0"/>
      <w:marRight w:val="0"/>
      <w:marTop w:val="0"/>
      <w:marBottom w:val="0"/>
      <w:divBdr>
        <w:top w:val="none" w:sz="0" w:space="0" w:color="auto"/>
        <w:left w:val="none" w:sz="0" w:space="0" w:color="auto"/>
        <w:bottom w:val="none" w:sz="0" w:space="0" w:color="auto"/>
        <w:right w:val="none" w:sz="0" w:space="0" w:color="auto"/>
      </w:divBdr>
      <w:divsChild>
        <w:div w:id="1201866957">
          <w:marLeft w:val="0"/>
          <w:marRight w:val="0"/>
          <w:marTop w:val="0"/>
          <w:marBottom w:val="0"/>
          <w:divBdr>
            <w:top w:val="none" w:sz="0" w:space="0" w:color="auto"/>
            <w:left w:val="none" w:sz="0" w:space="0" w:color="auto"/>
            <w:bottom w:val="none" w:sz="0" w:space="0" w:color="auto"/>
            <w:right w:val="none" w:sz="0" w:space="0" w:color="auto"/>
          </w:divBdr>
          <w:divsChild>
            <w:div w:id="1334451941">
              <w:marLeft w:val="0"/>
              <w:marRight w:val="0"/>
              <w:marTop w:val="0"/>
              <w:marBottom w:val="0"/>
              <w:divBdr>
                <w:top w:val="none" w:sz="0" w:space="0" w:color="auto"/>
                <w:left w:val="none" w:sz="0" w:space="0" w:color="auto"/>
                <w:bottom w:val="none" w:sz="0" w:space="0" w:color="auto"/>
                <w:right w:val="none" w:sz="0" w:space="0" w:color="auto"/>
              </w:divBdr>
              <w:divsChild>
                <w:div w:id="554852251">
                  <w:marLeft w:val="0"/>
                  <w:marRight w:val="0"/>
                  <w:marTop w:val="0"/>
                  <w:marBottom w:val="0"/>
                  <w:divBdr>
                    <w:top w:val="none" w:sz="0" w:space="0" w:color="auto"/>
                    <w:left w:val="none" w:sz="0" w:space="0" w:color="auto"/>
                    <w:bottom w:val="none" w:sz="0" w:space="0" w:color="auto"/>
                    <w:right w:val="none" w:sz="0" w:space="0" w:color="auto"/>
                  </w:divBdr>
                  <w:divsChild>
                    <w:div w:id="978605420">
                      <w:marLeft w:val="0"/>
                      <w:marRight w:val="0"/>
                      <w:marTop w:val="0"/>
                      <w:marBottom w:val="0"/>
                      <w:divBdr>
                        <w:top w:val="none" w:sz="0" w:space="0" w:color="auto"/>
                        <w:left w:val="none" w:sz="0" w:space="0" w:color="auto"/>
                        <w:bottom w:val="none" w:sz="0" w:space="0" w:color="auto"/>
                        <w:right w:val="none" w:sz="0" w:space="0" w:color="auto"/>
                      </w:divBdr>
                      <w:divsChild>
                        <w:div w:id="768627466">
                          <w:marLeft w:val="0"/>
                          <w:marRight w:val="0"/>
                          <w:marTop w:val="0"/>
                          <w:marBottom w:val="0"/>
                          <w:divBdr>
                            <w:top w:val="none" w:sz="0" w:space="0" w:color="auto"/>
                            <w:left w:val="none" w:sz="0" w:space="0" w:color="auto"/>
                            <w:bottom w:val="none" w:sz="0" w:space="0" w:color="auto"/>
                            <w:right w:val="none" w:sz="0" w:space="0" w:color="auto"/>
                          </w:divBdr>
                          <w:divsChild>
                            <w:div w:id="1405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630607">
      <w:bodyDiv w:val="1"/>
      <w:marLeft w:val="0"/>
      <w:marRight w:val="0"/>
      <w:marTop w:val="0"/>
      <w:marBottom w:val="0"/>
      <w:divBdr>
        <w:top w:val="none" w:sz="0" w:space="0" w:color="auto"/>
        <w:left w:val="none" w:sz="0" w:space="0" w:color="auto"/>
        <w:bottom w:val="none" w:sz="0" w:space="0" w:color="auto"/>
        <w:right w:val="none" w:sz="0" w:space="0" w:color="auto"/>
      </w:divBdr>
    </w:div>
    <w:div w:id="671882274">
      <w:bodyDiv w:val="1"/>
      <w:marLeft w:val="0"/>
      <w:marRight w:val="0"/>
      <w:marTop w:val="0"/>
      <w:marBottom w:val="0"/>
      <w:divBdr>
        <w:top w:val="none" w:sz="0" w:space="0" w:color="auto"/>
        <w:left w:val="none" w:sz="0" w:space="0" w:color="auto"/>
        <w:bottom w:val="none" w:sz="0" w:space="0" w:color="auto"/>
        <w:right w:val="none" w:sz="0" w:space="0" w:color="auto"/>
      </w:divBdr>
    </w:div>
    <w:div w:id="687563362">
      <w:bodyDiv w:val="1"/>
      <w:marLeft w:val="0"/>
      <w:marRight w:val="0"/>
      <w:marTop w:val="0"/>
      <w:marBottom w:val="0"/>
      <w:divBdr>
        <w:top w:val="none" w:sz="0" w:space="0" w:color="auto"/>
        <w:left w:val="none" w:sz="0" w:space="0" w:color="auto"/>
        <w:bottom w:val="none" w:sz="0" w:space="0" w:color="auto"/>
        <w:right w:val="none" w:sz="0" w:space="0" w:color="auto"/>
      </w:divBdr>
    </w:div>
    <w:div w:id="710805533">
      <w:bodyDiv w:val="1"/>
      <w:marLeft w:val="0"/>
      <w:marRight w:val="0"/>
      <w:marTop w:val="0"/>
      <w:marBottom w:val="0"/>
      <w:divBdr>
        <w:top w:val="none" w:sz="0" w:space="0" w:color="auto"/>
        <w:left w:val="none" w:sz="0" w:space="0" w:color="auto"/>
        <w:bottom w:val="none" w:sz="0" w:space="0" w:color="auto"/>
        <w:right w:val="none" w:sz="0" w:space="0" w:color="auto"/>
      </w:divBdr>
    </w:div>
    <w:div w:id="734476524">
      <w:bodyDiv w:val="1"/>
      <w:marLeft w:val="0"/>
      <w:marRight w:val="0"/>
      <w:marTop w:val="0"/>
      <w:marBottom w:val="0"/>
      <w:divBdr>
        <w:top w:val="none" w:sz="0" w:space="0" w:color="auto"/>
        <w:left w:val="none" w:sz="0" w:space="0" w:color="auto"/>
        <w:bottom w:val="none" w:sz="0" w:space="0" w:color="auto"/>
        <w:right w:val="none" w:sz="0" w:space="0" w:color="auto"/>
      </w:divBdr>
    </w:div>
    <w:div w:id="737824492">
      <w:bodyDiv w:val="1"/>
      <w:marLeft w:val="0"/>
      <w:marRight w:val="0"/>
      <w:marTop w:val="0"/>
      <w:marBottom w:val="0"/>
      <w:divBdr>
        <w:top w:val="none" w:sz="0" w:space="0" w:color="auto"/>
        <w:left w:val="none" w:sz="0" w:space="0" w:color="auto"/>
        <w:bottom w:val="none" w:sz="0" w:space="0" w:color="auto"/>
        <w:right w:val="none" w:sz="0" w:space="0" w:color="auto"/>
      </w:divBdr>
    </w:div>
    <w:div w:id="761604686">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926646237">
      <w:bodyDiv w:val="1"/>
      <w:marLeft w:val="0"/>
      <w:marRight w:val="0"/>
      <w:marTop w:val="0"/>
      <w:marBottom w:val="0"/>
      <w:divBdr>
        <w:top w:val="none" w:sz="0" w:space="0" w:color="auto"/>
        <w:left w:val="none" w:sz="0" w:space="0" w:color="auto"/>
        <w:bottom w:val="none" w:sz="0" w:space="0" w:color="auto"/>
        <w:right w:val="none" w:sz="0" w:space="0" w:color="auto"/>
      </w:divBdr>
    </w:div>
    <w:div w:id="960888889">
      <w:bodyDiv w:val="1"/>
      <w:marLeft w:val="0"/>
      <w:marRight w:val="0"/>
      <w:marTop w:val="0"/>
      <w:marBottom w:val="0"/>
      <w:divBdr>
        <w:top w:val="none" w:sz="0" w:space="0" w:color="auto"/>
        <w:left w:val="none" w:sz="0" w:space="0" w:color="auto"/>
        <w:bottom w:val="none" w:sz="0" w:space="0" w:color="auto"/>
        <w:right w:val="none" w:sz="0" w:space="0" w:color="auto"/>
      </w:divBdr>
      <w:divsChild>
        <w:div w:id="1280070600">
          <w:marLeft w:val="0"/>
          <w:marRight w:val="0"/>
          <w:marTop w:val="0"/>
          <w:marBottom w:val="0"/>
          <w:divBdr>
            <w:top w:val="none" w:sz="0" w:space="0" w:color="auto"/>
            <w:left w:val="none" w:sz="0" w:space="0" w:color="auto"/>
            <w:bottom w:val="none" w:sz="0" w:space="0" w:color="auto"/>
            <w:right w:val="none" w:sz="0" w:space="0" w:color="auto"/>
          </w:divBdr>
          <w:divsChild>
            <w:div w:id="1680618722">
              <w:marLeft w:val="0"/>
              <w:marRight w:val="0"/>
              <w:marTop w:val="0"/>
              <w:marBottom w:val="0"/>
              <w:divBdr>
                <w:top w:val="none" w:sz="0" w:space="0" w:color="auto"/>
                <w:left w:val="none" w:sz="0" w:space="0" w:color="auto"/>
                <w:bottom w:val="none" w:sz="0" w:space="0" w:color="auto"/>
                <w:right w:val="none" w:sz="0" w:space="0" w:color="auto"/>
              </w:divBdr>
              <w:divsChild>
                <w:div w:id="1908303672">
                  <w:marLeft w:val="0"/>
                  <w:marRight w:val="0"/>
                  <w:marTop w:val="0"/>
                  <w:marBottom w:val="0"/>
                  <w:divBdr>
                    <w:top w:val="none" w:sz="0" w:space="0" w:color="auto"/>
                    <w:left w:val="none" w:sz="0" w:space="0" w:color="auto"/>
                    <w:bottom w:val="none" w:sz="0" w:space="0" w:color="auto"/>
                    <w:right w:val="none" w:sz="0" w:space="0" w:color="auto"/>
                  </w:divBdr>
                  <w:divsChild>
                    <w:div w:id="556667998">
                      <w:marLeft w:val="0"/>
                      <w:marRight w:val="0"/>
                      <w:marTop w:val="0"/>
                      <w:marBottom w:val="0"/>
                      <w:divBdr>
                        <w:top w:val="none" w:sz="0" w:space="0" w:color="auto"/>
                        <w:left w:val="none" w:sz="0" w:space="0" w:color="auto"/>
                        <w:bottom w:val="none" w:sz="0" w:space="0" w:color="auto"/>
                        <w:right w:val="none" w:sz="0" w:space="0" w:color="auto"/>
                      </w:divBdr>
                      <w:divsChild>
                        <w:div w:id="1829662198">
                          <w:marLeft w:val="0"/>
                          <w:marRight w:val="0"/>
                          <w:marTop w:val="0"/>
                          <w:marBottom w:val="0"/>
                          <w:divBdr>
                            <w:top w:val="none" w:sz="0" w:space="0" w:color="auto"/>
                            <w:left w:val="none" w:sz="0" w:space="0" w:color="auto"/>
                            <w:bottom w:val="none" w:sz="0" w:space="0" w:color="auto"/>
                            <w:right w:val="none" w:sz="0" w:space="0" w:color="auto"/>
                          </w:divBdr>
                          <w:divsChild>
                            <w:div w:id="109466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17900">
      <w:bodyDiv w:val="1"/>
      <w:marLeft w:val="0"/>
      <w:marRight w:val="0"/>
      <w:marTop w:val="0"/>
      <w:marBottom w:val="0"/>
      <w:divBdr>
        <w:top w:val="none" w:sz="0" w:space="0" w:color="auto"/>
        <w:left w:val="none" w:sz="0" w:space="0" w:color="auto"/>
        <w:bottom w:val="none" w:sz="0" w:space="0" w:color="auto"/>
        <w:right w:val="none" w:sz="0" w:space="0" w:color="auto"/>
      </w:divBdr>
    </w:div>
    <w:div w:id="1001391185">
      <w:bodyDiv w:val="1"/>
      <w:marLeft w:val="0"/>
      <w:marRight w:val="0"/>
      <w:marTop w:val="0"/>
      <w:marBottom w:val="0"/>
      <w:divBdr>
        <w:top w:val="none" w:sz="0" w:space="0" w:color="auto"/>
        <w:left w:val="none" w:sz="0" w:space="0" w:color="auto"/>
        <w:bottom w:val="none" w:sz="0" w:space="0" w:color="auto"/>
        <w:right w:val="none" w:sz="0" w:space="0" w:color="auto"/>
      </w:divBdr>
      <w:divsChild>
        <w:div w:id="1301229066">
          <w:marLeft w:val="0"/>
          <w:marRight w:val="0"/>
          <w:marTop w:val="0"/>
          <w:marBottom w:val="0"/>
          <w:divBdr>
            <w:top w:val="none" w:sz="0" w:space="0" w:color="auto"/>
            <w:left w:val="none" w:sz="0" w:space="0" w:color="auto"/>
            <w:bottom w:val="none" w:sz="0" w:space="0" w:color="auto"/>
            <w:right w:val="none" w:sz="0" w:space="0" w:color="auto"/>
          </w:divBdr>
          <w:divsChild>
            <w:div w:id="149253550">
              <w:marLeft w:val="0"/>
              <w:marRight w:val="0"/>
              <w:marTop w:val="0"/>
              <w:marBottom w:val="0"/>
              <w:divBdr>
                <w:top w:val="none" w:sz="0" w:space="0" w:color="auto"/>
                <w:left w:val="none" w:sz="0" w:space="0" w:color="auto"/>
                <w:bottom w:val="none" w:sz="0" w:space="0" w:color="auto"/>
                <w:right w:val="none" w:sz="0" w:space="0" w:color="auto"/>
              </w:divBdr>
              <w:divsChild>
                <w:div w:id="778335030">
                  <w:marLeft w:val="0"/>
                  <w:marRight w:val="0"/>
                  <w:marTop w:val="0"/>
                  <w:marBottom w:val="0"/>
                  <w:divBdr>
                    <w:top w:val="none" w:sz="0" w:space="0" w:color="auto"/>
                    <w:left w:val="none" w:sz="0" w:space="0" w:color="auto"/>
                    <w:bottom w:val="none" w:sz="0" w:space="0" w:color="auto"/>
                    <w:right w:val="none" w:sz="0" w:space="0" w:color="auto"/>
                  </w:divBdr>
                  <w:divsChild>
                    <w:div w:id="446850503">
                      <w:marLeft w:val="0"/>
                      <w:marRight w:val="0"/>
                      <w:marTop w:val="0"/>
                      <w:marBottom w:val="0"/>
                      <w:divBdr>
                        <w:top w:val="none" w:sz="0" w:space="0" w:color="auto"/>
                        <w:left w:val="none" w:sz="0" w:space="0" w:color="auto"/>
                        <w:bottom w:val="none" w:sz="0" w:space="0" w:color="auto"/>
                        <w:right w:val="none" w:sz="0" w:space="0" w:color="auto"/>
                      </w:divBdr>
                      <w:divsChild>
                        <w:div w:id="1393653882">
                          <w:marLeft w:val="0"/>
                          <w:marRight w:val="0"/>
                          <w:marTop w:val="0"/>
                          <w:marBottom w:val="0"/>
                          <w:divBdr>
                            <w:top w:val="none" w:sz="0" w:space="0" w:color="auto"/>
                            <w:left w:val="none" w:sz="0" w:space="0" w:color="auto"/>
                            <w:bottom w:val="none" w:sz="0" w:space="0" w:color="auto"/>
                            <w:right w:val="none" w:sz="0" w:space="0" w:color="auto"/>
                          </w:divBdr>
                          <w:divsChild>
                            <w:div w:id="11006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9569">
      <w:bodyDiv w:val="1"/>
      <w:marLeft w:val="0"/>
      <w:marRight w:val="0"/>
      <w:marTop w:val="0"/>
      <w:marBottom w:val="0"/>
      <w:divBdr>
        <w:top w:val="none" w:sz="0" w:space="0" w:color="auto"/>
        <w:left w:val="none" w:sz="0" w:space="0" w:color="auto"/>
        <w:bottom w:val="none" w:sz="0" w:space="0" w:color="auto"/>
        <w:right w:val="none" w:sz="0" w:space="0" w:color="auto"/>
      </w:divBdr>
    </w:div>
    <w:div w:id="1085883830">
      <w:bodyDiv w:val="1"/>
      <w:marLeft w:val="0"/>
      <w:marRight w:val="0"/>
      <w:marTop w:val="0"/>
      <w:marBottom w:val="0"/>
      <w:divBdr>
        <w:top w:val="none" w:sz="0" w:space="0" w:color="auto"/>
        <w:left w:val="none" w:sz="0" w:space="0" w:color="auto"/>
        <w:bottom w:val="none" w:sz="0" w:space="0" w:color="auto"/>
        <w:right w:val="none" w:sz="0" w:space="0" w:color="auto"/>
      </w:divBdr>
    </w:div>
    <w:div w:id="1095587832">
      <w:bodyDiv w:val="1"/>
      <w:marLeft w:val="0"/>
      <w:marRight w:val="0"/>
      <w:marTop w:val="0"/>
      <w:marBottom w:val="0"/>
      <w:divBdr>
        <w:top w:val="none" w:sz="0" w:space="0" w:color="auto"/>
        <w:left w:val="none" w:sz="0" w:space="0" w:color="auto"/>
        <w:bottom w:val="none" w:sz="0" w:space="0" w:color="auto"/>
        <w:right w:val="none" w:sz="0" w:space="0" w:color="auto"/>
      </w:divBdr>
    </w:div>
    <w:div w:id="1110664576">
      <w:bodyDiv w:val="1"/>
      <w:marLeft w:val="0"/>
      <w:marRight w:val="0"/>
      <w:marTop w:val="0"/>
      <w:marBottom w:val="0"/>
      <w:divBdr>
        <w:top w:val="none" w:sz="0" w:space="0" w:color="auto"/>
        <w:left w:val="none" w:sz="0" w:space="0" w:color="auto"/>
        <w:bottom w:val="none" w:sz="0" w:space="0" w:color="auto"/>
        <w:right w:val="none" w:sz="0" w:space="0" w:color="auto"/>
      </w:divBdr>
      <w:divsChild>
        <w:div w:id="236667970">
          <w:marLeft w:val="0"/>
          <w:marRight w:val="0"/>
          <w:marTop w:val="0"/>
          <w:marBottom w:val="0"/>
          <w:divBdr>
            <w:top w:val="none" w:sz="0" w:space="0" w:color="auto"/>
            <w:left w:val="none" w:sz="0" w:space="0" w:color="auto"/>
            <w:bottom w:val="none" w:sz="0" w:space="0" w:color="auto"/>
            <w:right w:val="none" w:sz="0" w:space="0" w:color="auto"/>
          </w:divBdr>
          <w:divsChild>
            <w:div w:id="495266756">
              <w:marLeft w:val="0"/>
              <w:marRight w:val="0"/>
              <w:marTop w:val="0"/>
              <w:marBottom w:val="0"/>
              <w:divBdr>
                <w:top w:val="none" w:sz="0" w:space="0" w:color="auto"/>
                <w:left w:val="none" w:sz="0" w:space="0" w:color="auto"/>
                <w:bottom w:val="none" w:sz="0" w:space="0" w:color="auto"/>
                <w:right w:val="none" w:sz="0" w:space="0" w:color="auto"/>
              </w:divBdr>
              <w:divsChild>
                <w:div w:id="62291814">
                  <w:marLeft w:val="0"/>
                  <w:marRight w:val="0"/>
                  <w:marTop w:val="0"/>
                  <w:marBottom w:val="0"/>
                  <w:divBdr>
                    <w:top w:val="none" w:sz="0" w:space="0" w:color="auto"/>
                    <w:left w:val="none" w:sz="0" w:space="0" w:color="auto"/>
                    <w:bottom w:val="none" w:sz="0" w:space="0" w:color="auto"/>
                    <w:right w:val="none" w:sz="0" w:space="0" w:color="auto"/>
                  </w:divBdr>
                  <w:divsChild>
                    <w:div w:id="790050169">
                      <w:marLeft w:val="0"/>
                      <w:marRight w:val="0"/>
                      <w:marTop w:val="0"/>
                      <w:marBottom w:val="0"/>
                      <w:divBdr>
                        <w:top w:val="none" w:sz="0" w:space="0" w:color="auto"/>
                        <w:left w:val="none" w:sz="0" w:space="0" w:color="auto"/>
                        <w:bottom w:val="none" w:sz="0" w:space="0" w:color="auto"/>
                        <w:right w:val="none" w:sz="0" w:space="0" w:color="auto"/>
                      </w:divBdr>
                      <w:divsChild>
                        <w:div w:id="2058819797">
                          <w:marLeft w:val="0"/>
                          <w:marRight w:val="0"/>
                          <w:marTop w:val="0"/>
                          <w:marBottom w:val="0"/>
                          <w:divBdr>
                            <w:top w:val="none" w:sz="0" w:space="0" w:color="auto"/>
                            <w:left w:val="none" w:sz="0" w:space="0" w:color="auto"/>
                            <w:bottom w:val="none" w:sz="0" w:space="0" w:color="auto"/>
                            <w:right w:val="none" w:sz="0" w:space="0" w:color="auto"/>
                          </w:divBdr>
                          <w:divsChild>
                            <w:div w:id="281425837">
                              <w:marLeft w:val="0"/>
                              <w:marRight w:val="0"/>
                              <w:marTop w:val="0"/>
                              <w:marBottom w:val="0"/>
                              <w:divBdr>
                                <w:top w:val="none" w:sz="0" w:space="0" w:color="auto"/>
                                <w:left w:val="none" w:sz="0" w:space="0" w:color="auto"/>
                                <w:bottom w:val="none" w:sz="0" w:space="0" w:color="auto"/>
                                <w:right w:val="none" w:sz="0" w:space="0" w:color="auto"/>
                              </w:divBdr>
                              <w:divsChild>
                                <w:div w:id="1090389019">
                                  <w:marLeft w:val="0"/>
                                  <w:marRight w:val="0"/>
                                  <w:marTop w:val="0"/>
                                  <w:marBottom w:val="0"/>
                                  <w:divBdr>
                                    <w:top w:val="none" w:sz="0" w:space="0" w:color="auto"/>
                                    <w:left w:val="none" w:sz="0" w:space="0" w:color="auto"/>
                                    <w:bottom w:val="none" w:sz="0" w:space="0" w:color="auto"/>
                                    <w:right w:val="none" w:sz="0" w:space="0" w:color="auto"/>
                                  </w:divBdr>
                                  <w:divsChild>
                                    <w:div w:id="15359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455147">
      <w:bodyDiv w:val="1"/>
      <w:marLeft w:val="0"/>
      <w:marRight w:val="0"/>
      <w:marTop w:val="0"/>
      <w:marBottom w:val="0"/>
      <w:divBdr>
        <w:top w:val="none" w:sz="0" w:space="0" w:color="auto"/>
        <w:left w:val="none" w:sz="0" w:space="0" w:color="auto"/>
        <w:bottom w:val="none" w:sz="0" w:space="0" w:color="auto"/>
        <w:right w:val="none" w:sz="0" w:space="0" w:color="auto"/>
      </w:divBdr>
    </w:div>
    <w:div w:id="1151562311">
      <w:bodyDiv w:val="1"/>
      <w:marLeft w:val="0"/>
      <w:marRight w:val="0"/>
      <w:marTop w:val="0"/>
      <w:marBottom w:val="0"/>
      <w:divBdr>
        <w:top w:val="none" w:sz="0" w:space="0" w:color="auto"/>
        <w:left w:val="none" w:sz="0" w:space="0" w:color="auto"/>
        <w:bottom w:val="none" w:sz="0" w:space="0" w:color="auto"/>
        <w:right w:val="none" w:sz="0" w:space="0" w:color="auto"/>
      </w:divBdr>
      <w:divsChild>
        <w:div w:id="1932935514">
          <w:marLeft w:val="0"/>
          <w:marRight w:val="0"/>
          <w:marTop w:val="0"/>
          <w:marBottom w:val="0"/>
          <w:divBdr>
            <w:top w:val="none" w:sz="0" w:space="0" w:color="auto"/>
            <w:left w:val="none" w:sz="0" w:space="0" w:color="auto"/>
            <w:bottom w:val="none" w:sz="0" w:space="0" w:color="auto"/>
            <w:right w:val="none" w:sz="0" w:space="0" w:color="auto"/>
          </w:divBdr>
          <w:divsChild>
            <w:div w:id="474103445">
              <w:marLeft w:val="0"/>
              <w:marRight w:val="0"/>
              <w:marTop w:val="0"/>
              <w:marBottom w:val="0"/>
              <w:divBdr>
                <w:top w:val="none" w:sz="0" w:space="0" w:color="auto"/>
                <w:left w:val="none" w:sz="0" w:space="0" w:color="auto"/>
                <w:bottom w:val="none" w:sz="0" w:space="0" w:color="auto"/>
                <w:right w:val="none" w:sz="0" w:space="0" w:color="auto"/>
              </w:divBdr>
              <w:divsChild>
                <w:div w:id="1119379887">
                  <w:marLeft w:val="0"/>
                  <w:marRight w:val="0"/>
                  <w:marTop w:val="0"/>
                  <w:marBottom w:val="0"/>
                  <w:divBdr>
                    <w:top w:val="none" w:sz="0" w:space="0" w:color="auto"/>
                    <w:left w:val="none" w:sz="0" w:space="0" w:color="auto"/>
                    <w:bottom w:val="none" w:sz="0" w:space="0" w:color="auto"/>
                    <w:right w:val="none" w:sz="0" w:space="0" w:color="auto"/>
                  </w:divBdr>
                  <w:divsChild>
                    <w:div w:id="197360493">
                      <w:marLeft w:val="0"/>
                      <w:marRight w:val="0"/>
                      <w:marTop w:val="0"/>
                      <w:marBottom w:val="0"/>
                      <w:divBdr>
                        <w:top w:val="none" w:sz="0" w:space="0" w:color="auto"/>
                        <w:left w:val="none" w:sz="0" w:space="0" w:color="auto"/>
                        <w:bottom w:val="none" w:sz="0" w:space="0" w:color="auto"/>
                        <w:right w:val="none" w:sz="0" w:space="0" w:color="auto"/>
                      </w:divBdr>
                      <w:divsChild>
                        <w:div w:id="2120879782">
                          <w:marLeft w:val="0"/>
                          <w:marRight w:val="0"/>
                          <w:marTop w:val="0"/>
                          <w:marBottom w:val="0"/>
                          <w:divBdr>
                            <w:top w:val="none" w:sz="0" w:space="0" w:color="auto"/>
                            <w:left w:val="none" w:sz="0" w:space="0" w:color="auto"/>
                            <w:bottom w:val="none" w:sz="0" w:space="0" w:color="auto"/>
                            <w:right w:val="none" w:sz="0" w:space="0" w:color="auto"/>
                          </w:divBdr>
                          <w:divsChild>
                            <w:div w:id="1279950416">
                              <w:marLeft w:val="0"/>
                              <w:marRight w:val="0"/>
                              <w:marTop w:val="0"/>
                              <w:marBottom w:val="0"/>
                              <w:divBdr>
                                <w:top w:val="none" w:sz="0" w:space="0" w:color="auto"/>
                                <w:left w:val="none" w:sz="0" w:space="0" w:color="auto"/>
                                <w:bottom w:val="none" w:sz="0" w:space="0" w:color="auto"/>
                                <w:right w:val="none" w:sz="0" w:space="0" w:color="auto"/>
                              </w:divBdr>
                              <w:divsChild>
                                <w:div w:id="114063197">
                                  <w:marLeft w:val="0"/>
                                  <w:marRight w:val="0"/>
                                  <w:marTop w:val="0"/>
                                  <w:marBottom w:val="0"/>
                                  <w:divBdr>
                                    <w:top w:val="none" w:sz="0" w:space="0" w:color="auto"/>
                                    <w:left w:val="none" w:sz="0" w:space="0" w:color="auto"/>
                                    <w:bottom w:val="none" w:sz="0" w:space="0" w:color="auto"/>
                                    <w:right w:val="none" w:sz="0" w:space="0" w:color="auto"/>
                                  </w:divBdr>
                                  <w:divsChild>
                                    <w:div w:id="1120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92168">
      <w:bodyDiv w:val="1"/>
      <w:marLeft w:val="0"/>
      <w:marRight w:val="0"/>
      <w:marTop w:val="0"/>
      <w:marBottom w:val="0"/>
      <w:divBdr>
        <w:top w:val="none" w:sz="0" w:space="0" w:color="auto"/>
        <w:left w:val="none" w:sz="0" w:space="0" w:color="auto"/>
        <w:bottom w:val="none" w:sz="0" w:space="0" w:color="auto"/>
        <w:right w:val="none" w:sz="0" w:space="0" w:color="auto"/>
      </w:divBdr>
      <w:divsChild>
        <w:div w:id="609315129">
          <w:marLeft w:val="0"/>
          <w:marRight w:val="0"/>
          <w:marTop w:val="0"/>
          <w:marBottom w:val="0"/>
          <w:divBdr>
            <w:top w:val="none" w:sz="0" w:space="0" w:color="auto"/>
            <w:left w:val="none" w:sz="0" w:space="0" w:color="auto"/>
            <w:bottom w:val="none" w:sz="0" w:space="0" w:color="auto"/>
            <w:right w:val="none" w:sz="0" w:space="0" w:color="auto"/>
          </w:divBdr>
          <w:divsChild>
            <w:div w:id="1392264601">
              <w:marLeft w:val="0"/>
              <w:marRight w:val="0"/>
              <w:marTop w:val="0"/>
              <w:marBottom w:val="0"/>
              <w:divBdr>
                <w:top w:val="none" w:sz="0" w:space="0" w:color="auto"/>
                <w:left w:val="none" w:sz="0" w:space="0" w:color="auto"/>
                <w:bottom w:val="none" w:sz="0" w:space="0" w:color="auto"/>
                <w:right w:val="none" w:sz="0" w:space="0" w:color="auto"/>
              </w:divBdr>
              <w:divsChild>
                <w:div w:id="1302033368">
                  <w:marLeft w:val="0"/>
                  <w:marRight w:val="0"/>
                  <w:marTop w:val="0"/>
                  <w:marBottom w:val="0"/>
                  <w:divBdr>
                    <w:top w:val="none" w:sz="0" w:space="0" w:color="auto"/>
                    <w:left w:val="none" w:sz="0" w:space="0" w:color="auto"/>
                    <w:bottom w:val="none" w:sz="0" w:space="0" w:color="auto"/>
                    <w:right w:val="none" w:sz="0" w:space="0" w:color="auto"/>
                  </w:divBdr>
                  <w:divsChild>
                    <w:div w:id="1593585376">
                      <w:marLeft w:val="0"/>
                      <w:marRight w:val="0"/>
                      <w:marTop w:val="0"/>
                      <w:marBottom w:val="0"/>
                      <w:divBdr>
                        <w:top w:val="none" w:sz="0" w:space="0" w:color="auto"/>
                        <w:left w:val="none" w:sz="0" w:space="0" w:color="auto"/>
                        <w:bottom w:val="none" w:sz="0" w:space="0" w:color="auto"/>
                        <w:right w:val="none" w:sz="0" w:space="0" w:color="auto"/>
                      </w:divBdr>
                      <w:divsChild>
                        <w:div w:id="2102093930">
                          <w:marLeft w:val="0"/>
                          <w:marRight w:val="0"/>
                          <w:marTop w:val="0"/>
                          <w:marBottom w:val="0"/>
                          <w:divBdr>
                            <w:top w:val="none" w:sz="0" w:space="0" w:color="auto"/>
                            <w:left w:val="none" w:sz="0" w:space="0" w:color="auto"/>
                            <w:bottom w:val="none" w:sz="0" w:space="0" w:color="auto"/>
                            <w:right w:val="none" w:sz="0" w:space="0" w:color="auto"/>
                          </w:divBdr>
                          <w:divsChild>
                            <w:div w:id="7566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71966">
      <w:bodyDiv w:val="1"/>
      <w:marLeft w:val="0"/>
      <w:marRight w:val="0"/>
      <w:marTop w:val="0"/>
      <w:marBottom w:val="0"/>
      <w:divBdr>
        <w:top w:val="none" w:sz="0" w:space="0" w:color="auto"/>
        <w:left w:val="none" w:sz="0" w:space="0" w:color="auto"/>
        <w:bottom w:val="none" w:sz="0" w:space="0" w:color="auto"/>
        <w:right w:val="none" w:sz="0" w:space="0" w:color="auto"/>
      </w:divBdr>
    </w:div>
    <w:div w:id="1217855610">
      <w:bodyDiv w:val="1"/>
      <w:marLeft w:val="0"/>
      <w:marRight w:val="0"/>
      <w:marTop w:val="0"/>
      <w:marBottom w:val="0"/>
      <w:divBdr>
        <w:top w:val="none" w:sz="0" w:space="0" w:color="auto"/>
        <w:left w:val="none" w:sz="0" w:space="0" w:color="auto"/>
        <w:bottom w:val="none" w:sz="0" w:space="0" w:color="auto"/>
        <w:right w:val="none" w:sz="0" w:space="0" w:color="auto"/>
      </w:divBdr>
    </w:div>
    <w:div w:id="1230505743">
      <w:bodyDiv w:val="1"/>
      <w:marLeft w:val="0"/>
      <w:marRight w:val="0"/>
      <w:marTop w:val="0"/>
      <w:marBottom w:val="0"/>
      <w:divBdr>
        <w:top w:val="none" w:sz="0" w:space="0" w:color="auto"/>
        <w:left w:val="none" w:sz="0" w:space="0" w:color="auto"/>
        <w:bottom w:val="none" w:sz="0" w:space="0" w:color="auto"/>
        <w:right w:val="none" w:sz="0" w:space="0" w:color="auto"/>
      </w:divBdr>
    </w:div>
    <w:div w:id="1303661004">
      <w:bodyDiv w:val="1"/>
      <w:marLeft w:val="0"/>
      <w:marRight w:val="0"/>
      <w:marTop w:val="0"/>
      <w:marBottom w:val="0"/>
      <w:divBdr>
        <w:top w:val="none" w:sz="0" w:space="0" w:color="auto"/>
        <w:left w:val="none" w:sz="0" w:space="0" w:color="auto"/>
        <w:bottom w:val="none" w:sz="0" w:space="0" w:color="auto"/>
        <w:right w:val="none" w:sz="0" w:space="0" w:color="auto"/>
      </w:divBdr>
    </w:div>
    <w:div w:id="1311593377">
      <w:bodyDiv w:val="1"/>
      <w:marLeft w:val="0"/>
      <w:marRight w:val="0"/>
      <w:marTop w:val="0"/>
      <w:marBottom w:val="0"/>
      <w:divBdr>
        <w:top w:val="none" w:sz="0" w:space="0" w:color="auto"/>
        <w:left w:val="none" w:sz="0" w:space="0" w:color="auto"/>
        <w:bottom w:val="none" w:sz="0" w:space="0" w:color="auto"/>
        <w:right w:val="none" w:sz="0" w:space="0" w:color="auto"/>
      </w:divBdr>
    </w:div>
    <w:div w:id="1315061018">
      <w:bodyDiv w:val="1"/>
      <w:marLeft w:val="0"/>
      <w:marRight w:val="0"/>
      <w:marTop w:val="0"/>
      <w:marBottom w:val="0"/>
      <w:divBdr>
        <w:top w:val="none" w:sz="0" w:space="0" w:color="auto"/>
        <w:left w:val="none" w:sz="0" w:space="0" w:color="auto"/>
        <w:bottom w:val="none" w:sz="0" w:space="0" w:color="auto"/>
        <w:right w:val="none" w:sz="0" w:space="0" w:color="auto"/>
      </w:divBdr>
    </w:div>
    <w:div w:id="1327323825">
      <w:bodyDiv w:val="1"/>
      <w:marLeft w:val="0"/>
      <w:marRight w:val="0"/>
      <w:marTop w:val="0"/>
      <w:marBottom w:val="0"/>
      <w:divBdr>
        <w:top w:val="none" w:sz="0" w:space="0" w:color="auto"/>
        <w:left w:val="none" w:sz="0" w:space="0" w:color="auto"/>
        <w:bottom w:val="none" w:sz="0" w:space="0" w:color="auto"/>
        <w:right w:val="none" w:sz="0" w:space="0" w:color="auto"/>
      </w:divBdr>
    </w:div>
    <w:div w:id="1335448767">
      <w:bodyDiv w:val="1"/>
      <w:marLeft w:val="0"/>
      <w:marRight w:val="0"/>
      <w:marTop w:val="0"/>
      <w:marBottom w:val="0"/>
      <w:divBdr>
        <w:top w:val="none" w:sz="0" w:space="0" w:color="auto"/>
        <w:left w:val="none" w:sz="0" w:space="0" w:color="auto"/>
        <w:bottom w:val="none" w:sz="0" w:space="0" w:color="auto"/>
        <w:right w:val="none" w:sz="0" w:space="0" w:color="auto"/>
      </w:divBdr>
      <w:divsChild>
        <w:div w:id="104082721">
          <w:marLeft w:val="0"/>
          <w:marRight w:val="0"/>
          <w:marTop w:val="0"/>
          <w:marBottom w:val="0"/>
          <w:divBdr>
            <w:top w:val="none" w:sz="0" w:space="0" w:color="auto"/>
            <w:left w:val="none" w:sz="0" w:space="0" w:color="auto"/>
            <w:bottom w:val="none" w:sz="0" w:space="0" w:color="auto"/>
            <w:right w:val="none" w:sz="0" w:space="0" w:color="auto"/>
          </w:divBdr>
          <w:divsChild>
            <w:div w:id="954822811">
              <w:marLeft w:val="0"/>
              <w:marRight w:val="0"/>
              <w:marTop w:val="0"/>
              <w:marBottom w:val="0"/>
              <w:divBdr>
                <w:top w:val="none" w:sz="0" w:space="0" w:color="auto"/>
                <w:left w:val="none" w:sz="0" w:space="0" w:color="auto"/>
                <w:bottom w:val="none" w:sz="0" w:space="0" w:color="auto"/>
                <w:right w:val="none" w:sz="0" w:space="0" w:color="auto"/>
              </w:divBdr>
              <w:divsChild>
                <w:div w:id="831870883">
                  <w:marLeft w:val="0"/>
                  <w:marRight w:val="0"/>
                  <w:marTop w:val="0"/>
                  <w:marBottom w:val="0"/>
                  <w:divBdr>
                    <w:top w:val="none" w:sz="0" w:space="0" w:color="auto"/>
                    <w:left w:val="none" w:sz="0" w:space="0" w:color="auto"/>
                    <w:bottom w:val="none" w:sz="0" w:space="0" w:color="auto"/>
                    <w:right w:val="none" w:sz="0" w:space="0" w:color="auto"/>
                  </w:divBdr>
                  <w:divsChild>
                    <w:div w:id="2090883046">
                      <w:marLeft w:val="0"/>
                      <w:marRight w:val="0"/>
                      <w:marTop w:val="0"/>
                      <w:marBottom w:val="0"/>
                      <w:divBdr>
                        <w:top w:val="none" w:sz="0" w:space="0" w:color="auto"/>
                        <w:left w:val="none" w:sz="0" w:space="0" w:color="auto"/>
                        <w:bottom w:val="none" w:sz="0" w:space="0" w:color="auto"/>
                        <w:right w:val="none" w:sz="0" w:space="0" w:color="auto"/>
                      </w:divBdr>
                      <w:divsChild>
                        <w:div w:id="1464075354">
                          <w:marLeft w:val="0"/>
                          <w:marRight w:val="0"/>
                          <w:marTop w:val="0"/>
                          <w:marBottom w:val="0"/>
                          <w:divBdr>
                            <w:top w:val="none" w:sz="0" w:space="0" w:color="auto"/>
                            <w:left w:val="none" w:sz="0" w:space="0" w:color="auto"/>
                            <w:bottom w:val="none" w:sz="0" w:space="0" w:color="auto"/>
                            <w:right w:val="none" w:sz="0" w:space="0" w:color="auto"/>
                          </w:divBdr>
                          <w:divsChild>
                            <w:div w:id="1343821641">
                              <w:marLeft w:val="0"/>
                              <w:marRight w:val="0"/>
                              <w:marTop w:val="0"/>
                              <w:marBottom w:val="0"/>
                              <w:divBdr>
                                <w:top w:val="none" w:sz="0" w:space="0" w:color="auto"/>
                                <w:left w:val="none" w:sz="0" w:space="0" w:color="auto"/>
                                <w:bottom w:val="none" w:sz="0" w:space="0" w:color="auto"/>
                                <w:right w:val="none" w:sz="0" w:space="0" w:color="auto"/>
                              </w:divBdr>
                              <w:divsChild>
                                <w:div w:id="1609390599">
                                  <w:marLeft w:val="0"/>
                                  <w:marRight w:val="0"/>
                                  <w:marTop w:val="0"/>
                                  <w:marBottom w:val="0"/>
                                  <w:divBdr>
                                    <w:top w:val="none" w:sz="0" w:space="0" w:color="auto"/>
                                    <w:left w:val="none" w:sz="0" w:space="0" w:color="auto"/>
                                    <w:bottom w:val="none" w:sz="0" w:space="0" w:color="auto"/>
                                    <w:right w:val="none" w:sz="0" w:space="0" w:color="auto"/>
                                  </w:divBdr>
                                  <w:divsChild>
                                    <w:div w:id="15611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267469">
      <w:bodyDiv w:val="1"/>
      <w:marLeft w:val="0"/>
      <w:marRight w:val="0"/>
      <w:marTop w:val="0"/>
      <w:marBottom w:val="0"/>
      <w:divBdr>
        <w:top w:val="none" w:sz="0" w:space="0" w:color="auto"/>
        <w:left w:val="none" w:sz="0" w:space="0" w:color="auto"/>
        <w:bottom w:val="none" w:sz="0" w:space="0" w:color="auto"/>
        <w:right w:val="none" w:sz="0" w:space="0" w:color="auto"/>
      </w:divBdr>
    </w:div>
    <w:div w:id="1519809659">
      <w:bodyDiv w:val="1"/>
      <w:marLeft w:val="0"/>
      <w:marRight w:val="0"/>
      <w:marTop w:val="0"/>
      <w:marBottom w:val="0"/>
      <w:divBdr>
        <w:top w:val="none" w:sz="0" w:space="0" w:color="auto"/>
        <w:left w:val="none" w:sz="0" w:space="0" w:color="auto"/>
        <w:bottom w:val="none" w:sz="0" w:space="0" w:color="auto"/>
        <w:right w:val="none" w:sz="0" w:space="0" w:color="auto"/>
      </w:divBdr>
    </w:div>
    <w:div w:id="1580554905">
      <w:bodyDiv w:val="1"/>
      <w:marLeft w:val="0"/>
      <w:marRight w:val="0"/>
      <w:marTop w:val="0"/>
      <w:marBottom w:val="0"/>
      <w:divBdr>
        <w:top w:val="none" w:sz="0" w:space="0" w:color="auto"/>
        <w:left w:val="none" w:sz="0" w:space="0" w:color="auto"/>
        <w:bottom w:val="none" w:sz="0" w:space="0" w:color="auto"/>
        <w:right w:val="none" w:sz="0" w:space="0" w:color="auto"/>
      </w:divBdr>
    </w:div>
    <w:div w:id="1591697697">
      <w:bodyDiv w:val="1"/>
      <w:marLeft w:val="0"/>
      <w:marRight w:val="0"/>
      <w:marTop w:val="0"/>
      <w:marBottom w:val="0"/>
      <w:divBdr>
        <w:top w:val="none" w:sz="0" w:space="0" w:color="auto"/>
        <w:left w:val="none" w:sz="0" w:space="0" w:color="auto"/>
        <w:bottom w:val="none" w:sz="0" w:space="0" w:color="auto"/>
        <w:right w:val="none" w:sz="0" w:space="0" w:color="auto"/>
      </w:divBdr>
    </w:div>
    <w:div w:id="1736657210">
      <w:bodyDiv w:val="1"/>
      <w:marLeft w:val="0"/>
      <w:marRight w:val="0"/>
      <w:marTop w:val="0"/>
      <w:marBottom w:val="0"/>
      <w:divBdr>
        <w:top w:val="none" w:sz="0" w:space="0" w:color="auto"/>
        <w:left w:val="none" w:sz="0" w:space="0" w:color="auto"/>
        <w:bottom w:val="none" w:sz="0" w:space="0" w:color="auto"/>
        <w:right w:val="none" w:sz="0" w:space="0" w:color="auto"/>
      </w:divBdr>
      <w:divsChild>
        <w:div w:id="97794091">
          <w:marLeft w:val="0"/>
          <w:marRight w:val="0"/>
          <w:marTop w:val="0"/>
          <w:marBottom w:val="0"/>
          <w:divBdr>
            <w:top w:val="none" w:sz="0" w:space="0" w:color="auto"/>
            <w:left w:val="none" w:sz="0" w:space="0" w:color="auto"/>
            <w:bottom w:val="none" w:sz="0" w:space="0" w:color="auto"/>
            <w:right w:val="none" w:sz="0" w:space="0" w:color="auto"/>
          </w:divBdr>
          <w:divsChild>
            <w:div w:id="1683049427">
              <w:marLeft w:val="0"/>
              <w:marRight w:val="0"/>
              <w:marTop w:val="0"/>
              <w:marBottom w:val="0"/>
              <w:divBdr>
                <w:top w:val="none" w:sz="0" w:space="0" w:color="auto"/>
                <w:left w:val="none" w:sz="0" w:space="0" w:color="auto"/>
                <w:bottom w:val="none" w:sz="0" w:space="0" w:color="auto"/>
                <w:right w:val="none" w:sz="0" w:space="0" w:color="auto"/>
              </w:divBdr>
              <w:divsChild>
                <w:div w:id="530411917">
                  <w:marLeft w:val="0"/>
                  <w:marRight w:val="0"/>
                  <w:marTop w:val="0"/>
                  <w:marBottom w:val="0"/>
                  <w:divBdr>
                    <w:top w:val="none" w:sz="0" w:space="0" w:color="auto"/>
                    <w:left w:val="none" w:sz="0" w:space="0" w:color="auto"/>
                    <w:bottom w:val="none" w:sz="0" w:space="0" w:color="auto"/>
                    <w:right w:val="none" w:sz="0" w:space="0" w:color="auto"/>
                  </w:divBdr>
                  <w:divsChild>
                    <w:div w:id="586960088">
                      <w:marLeft w:val="0"/>
                      <w:marRight w:val="0"/>
                      <w:marTop w:val="0"/>
                      <w:marBottom w:val="0"/>
                      <w:divBdr>
                        <w:top w:val="none" w:sz="0" w:space="0" w:color="auto"/>
                        <w:left w:val="none" w:sz="0" w:space="0" w:color="auto"/>
                        <w:bottom w:val="none" w:sz="0" w:space="0" w:color="auto"/>
                        <w:right w:val="none" w:sz="0" w:space="0" w:color="auto"/>
                      </w:divBdr>
                      <w:divsChild>
                        <w:div w:id="187331443">
                          <w:marLeft w:val="0"/>
                          <w:marRight w:val="0"/>
                          <w:marTop w:val="0"/>
                          <w:marBottom w:val="0"/>
                          <w:divBdr>
                            <w:top w:val="none" w:sz="0" w:space="0" w:color="auto"/>
                            <w:left w:val="none" w:sz="0" w:space="0" w:color="auto"/>
                            <w:bottom w:val="none" w:sz="0" w:space="0" w:color="auto"/>
                            <w:right w:val="none" w:sz="0" w:space="0" w:color="auto"/>
                          </w:divBdr>
                          <w:divsChild>
                            <w:div w:id="5421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969108">
      <w:bodyDiv w:val="1"/>
      <w:marLeft w:val="0"/>
      <w:marRight w:val="0"/>
      <w:marTop w:val="0"/>
      <w:marBottom w:val="0"/>
      <w:divBdr>
        <w:top w:val="none" w:sz="0" w:space="0" w:color="auto"/>
        <w:left w:val="none" w:sz="0" w:space="0" w:color="auto"/>
        <w:bottom w:val="none" w:sz="0" w:space="0" w:color="auto"/>
        <w:right w:val="none" w:sz="0" w:space="0" w:color="auto"/>
      </w:divBdr>
      <w:divsChild>
        <w:div w:id="655182619">
          <w:marLeft w:val="0"/>
          <w:marRight w:val="0"/>
          <w:marTop w:val="0"/>
          <w:marBottom w:val="0"/>
          <w:divBdr>
            <w:top w:val="none" w:sz="0" w:space="0" w:color="auto"/>
            <w:left w:val="none" w:sz="0" w:space="0" w:color="auto"/>
            <w:bottom w:val="none" w:sz="0" w:space="0" w:color="auto"/>
            <w:right w:val="none" w:sz="0" w:space="0" w:color="auto"/>
          </w:divBdr>
          <w:divsChild>
            <w:div w:id="114956317">
              <w:marLeft w:val="0"/>
              <w:marRight w:val="0"/>
              <w:marTop w:val="0"/>
              <w:marBottom w:val="0"/>
              <w:divBdr>
                <w:top w:val="none" w:sz="0" w:space="0" w:color="auto"/>
                <w:left w:val="none" w:sz="0" w:space="0" w:color="auto"/>
                <w:bottom w:val="none" w:sz="0" w:space="0" w:color="auto"/>
                <w:right w:val="none" w:sz="0" w:space="0" w:color="auto"/>
              </w:divBdr>
              <w:divsChild>
                <w:div w:id="1693145047">
                  <w:marLeft w:val="0"/>
                  <w:marRight w:val="0"/>
                  <w:marTop w:val="0"/>
                  <w:marBottom w:val="0"/>
                  <w:divBdr>
                    <w:top w:val="none" w:sz="0" w:space="0" w:color="auto"/>
                    <w:left w:val="none" w:sz="0" w:space="0" w:color="auto"/>
                    <w:bottom w:val="none" w:sz="0" w:space="0" w:color="auto"/>
                    <w:right w:val="none" w:sz="0" w:space="0" w:color="auto"/>
                  </w:divBdr>
                  <w:divsChild>
                    <w:div w:id="562452025">
                      <w:marLeft w:val="0"/>
                      <w:marRight w:val="0"/>
                      <w:marTop w:val="0"/>
                      <w:marBottom w:val="0"/>
                      <w:divBdr>
                        <w:top w:val="none" w:sz="0" w:space="0" w:color="auto"/>
                        <w:left w:val="none" w:sz="0" w:space="0" w:color="auto"/>
                        <w:bottom w:val="none" w:sz="0" w:space="0" w:color="auto"/>
                        <w:right w:val="none" w:sz="0" w:space="0" w:color="auto"/>
                      </w:divBdr>
                      <w:divsChild>
                        <w:div w:id="212818524">
                          <w:marLeft w:val="0"/>
                          <w:marRight w:val="0"/>
                          <w:marTop w:val="0"/>
                          <w:marBottom w:val="0"/>
                          <w:divBdr>
                            <w:top w:val="none" w:sz="0" w:space="0" w:color="auto"/>
                            <w:left w:val="none" w:sz="0" w:space="0" w:color="auto"/>
                            <w:bottom w:val="none" w:sz="0" w:space="0" w:color="auto"/>
                            <w:right w:val="none" w:sz="0" w:space="0" w:color="auto"/>
                          </w:divBdr>
                          <w:divsChild>
                            <w:div w:id="757555310">
                              <w:marLeft w:val="0"/>
                              <w:marRight w:val="0"/>
                              <w:marTop w:val="0"/>
                              <w:marBottom w:val="0"/>
                              <w:divBdr>
                                <w:top w:val="none" w:sz="0" w:space="0" w:color="auto"/>
                                <w:left w:val="none" w:sz="0" w:space="0" w:color="auto"/>
                                <w:bottom w:val="none" w:sz="0" w:space="0" w:color="auto"/>
                                <w:right w:val="none" w:sz="0" w:space="0" w:color="auto"/>
                              </w:divBdr>
                              <w:divsChild>
                                <w:div w:id="1221936851">
                                  <w:marLeft w:val="0"/>
                                  <w:marRight w:val="0"/>
                                  <w:marTop w:val="0"/>
                                  <w:marBottom w:val="0"/>
                                  <w:divBdr>
                                    <w:top w:val="none" w:sz="0" w:space="0" w:color="auto"/>
                                    <w:left w:val="none" w:sz="0" w:space="0" w:color="auto"/>
                                    <w:bottom w:val="none" w:sz="0" w:space="0" w:color="auto"/>
                                    <w:right w:val="none" w:sz="0" w:space="0" w:color="auto"/>
                                  </w:divBdr>
                                  <w:divsChild>
                                    <w:div w:id="5326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073840">
      <w:bodyDiv w:val="1"/>
      <w:marLeft w:val="0"/>
      <w:marRight w:val="0"/>
      <w:marTop w:val="0"/>
      <w:marBottom w:val="0"/>
      <w:divBdr>
        <w:top w:val="none" w:sz="0" w:space="0" w:color="auto"/>
        <w:left w:val="none" w:sz="0" w:space="0" w:color="auto"/>
        <w:bottom w:val="none" w:sz="0" w:space="0" w:color="auto"/>
        <w:right w:val="none" w:sz="0" w:space="0" w:color="auto"/>
      </w:divBdr>
    </w:div>
    <w:div w:id="1758016244">
      <w:bodyDiv w:val="1"/>
      <w:marLeft w:val="0"/>
      <w:marRight w:val="0"/>
      <w:marTop w:val="0"/>
      <w:marBottom w:val="0"/>
      <w:divBdr>
        <w:top w:val="none" w:sz="0" w:space="0" w:color="auto"/>
        <w:left w:val="none" w:sz="0" w:space="0" w:color="auto"/>
        <w:bottom w:val="none" w:sz="0" w:space="0" w:color="auto"/>
        <w:right w:val="none" w:sz="0" w:space="0" w:color="auto"/>
      </w:divBdr>
    </w:div>
    <w:div w:id="1768429570">
      <w:bodyDiv w:val="1"/>
      <w:marLeft w:val="0"/>
      <w:marRight w:val="0"/>
      <w:marTop w:val="0"/>
      <w:marBottom w:val="0"/>
      <w:divBdr>
        <w:top w:val="none" w:sz="0" w:space="0" w:color="auto"/>
        <w:left w:val="none" w:sz="0" w:space="0" w:color="auto"/>
        <w:bottom w:val="none" w:sz="0" w:space="0" w:color="auto"/>
        <w:right w:val="none" w:sz="0" w:space="0" w:color="auto"/>
      </w:divBdr>
    </w:div>
    <w:div w:id="1806586397">
      <w:bodyDiv w:val="1"/>
      <w:marLeft w:val="0"/>
      <w:marRight w:val="0"/>
      <w:marTop w:val="0"/>
      <w:marBottom w:val="0"/>
      <w:divBdr>
        <w:top w:val="none" w:sz="0" w:space="0" w:color="auto"/>
        <w:left w:val="none" w:sz="0" w:space="0" w:color="auto"/>
        <w:bottom w:val="none" w:sz="0" w:space="0" w:color="auto"/>
        <w:right w:val="none" w:sz="0" w:space="0" w:color="auto"/>
      </w:divBdr>
    </w:div>
    <w:div w:id="1812944823">
      <w:bodyDiv w:val="1"/>
      <w:marLeft w:val="0"/>
      <w:marRight w:val="0"/>
      <w:marTop w:val="0"/>
      <w:marBottom w:val="0"/>
      <w:divBdr>
        <w:top w:val="none" w:sz="0" w:space="0" w:color="auto"/>
        <w:left w:val="none" w:sz="0" w:space="0" w:color="auto"/>
        <w:bottom w:val="none" w:sz="0" w:space="0" w:color="auto"/>
        <w:right w:val="none" w:sz="0" w:space="0" w:color="auto"/>
      </w:divBdr>
      <w:divsChild>
        <w:div w:id="1156454361">
          <w:marLeft w:val="547"/>
          <w:marRight w:val="0"/>
          <w:marTop w:val="115"/>
          <w:marBottom w:val="0"/>
          <w:divBdr>
            <w:top w:val="none" w:sz="0" w:space="0" w:color="auto"/>
            <w:left w:val="none" w:sz="0" w:space="0" w:color="auto"/>
            <w:bottom w:val="none" w:sz="0" w:space="0" w:color="auto"/>
            <w:right w:val="none" w:sz="0" w:space="0" w:color="auto"/>
          </w:divBdr>
        </w:div>
      </w:divsChild>
    </w:div>
    <w:div w:id="1882815057">
      <w:bodyDiv w:val="1"/>
      <w:marLeft w:val="0"/>
      <w:marRight w:val="0"/>
      <w:marTop w:val="0"/>
      <w:marBottom w:val="0"/>
      <w:divBdr>
        <w:top w:val="none" w:sz="0" w:space="0" w:color="auto"/>
        <w:left w:val="none" w:sz="0" w:space="0" w:color="auto"/>
        <w:bottom w:val="none" w:sz="0" w:space="0" w:color="auto"/>
        <w:right w:val="none" w:sz="0" w:space="0" w:color="auto"/>
      </w:divBdr>
      <w:divsChild>
        <w:div w:id="1879200803">
          <w:marLeft w:val="547"/>
          <w:marRight w:val="0"/>
          <w:marTop w:val="115"/>
          <w:marBottom w:val="0"/>
          <w:divBdr>
            <w:top w:val="none" w:sz="0" w:space="0" w:color="auto"/>
            <w:left w:val="none" w:sz="0" w:space="0" w:color="auto"/>
            <w:bottom w:val="none" w:sz="0" w:space="0" w:color="auto"/>
            <w:right w:val="none" w:sz="0" w:space="0" w:color="auto"/>
          </w:divBdr>
        </w:div>
      </w:divsChild>
    </w:div>
    <w:div w:id="1888643449">
      <w:bodyDiv w:val="1"/>
      <w:marLeft w:val="0"/>
      <w:marRight w:val="0"/>
      <w:marTop w:val="0"/>
      <w:marBottom w:val="0"/>
      <w:divBdr>
        <w:top w:val="none" w:sz="0" w:space="0" w:color="auto"/>
        <w:left w:val="none" w:sz="0" w:space="0" w:color="auto"/>
        <w:bottom w:val="none" w:sz="0" w:space="0" w:color="auto"/>
        <w:right w:val="none" w:sz="0" w:space="0" w:color="auto"/>
      </w:divBdr>
    </w:div>
    <w:div w:id="1895581969">
      <w:bodyDiv w:val="1"/>
      <w:marLeft w:val="0"/>
      <w:marRight w:val="0"/>
      <w:marTop w:val="0"/>
      <w:marBottom w:val="0"/>
      <w:divBdr>
        <w:top w:val="none" w:sz="0" w:space="0" w:color="auto"/>
        <w:left w:val="none" w:sz="0" w:space="0" w:color="auto"/>
        <w:bottom w:val="none" w:sz="0" w:space="0" w:color="auto"/>
        <w:right w:val="none" w:sz="0" w:space="0" w:color="auto"/>
      </w:divBdr>
    </w:div>
    <w:div w:id="1916932226">
      <w:bodyDiv w:val="1"/>
      <w:marLeft w:val="0"/>
      <w:marRight w:val="0"/>
      <w:marTop w:val="0"/>
      <w:marBottom w:val="0"/>
      <w:divBdr>
        <w:top w:val="none" w:sz="0" w:space="0" w:color="auto"/>
        <w:left w:val="none" w:sz="0" w:space="0" w:color="auto"/>
        <w:bottom w:val="none" w:sz="0" w:space="0" w:color="auto"/>
        <w:right w:val="none" w:sz="0" w:space="0" w:color="auto"/>
      </w:divBdr>
    </w:div>
    <w:div w:id="1918515384">
      <w:bodyDiv w:val="1"/>
      <w:marLeft w:val="0"/>
      <w:marRight w:val="0"/>
      <w:marTop w:val="0"/>
      <w:marBottom w:val="0"/>
      <w:divBdr>
        <w:top w:val="none" w:sz="0" w:space="0" w:color="auto"/>
        <w:left w:val="none" w:sz="0" w:space="0" w:color="auto"/>
        <w:bottom w:val="none" w:sz="0" w:space="0" w:color="auto"/>
        <w:right w:val="none" w:sz="0" w:space="0" w:color="auto"/>
      </w:divBdr>
    </w:div>
    <w:div w:id="1936130258">
      <w:bodyDiv w:val="1"/>
      <w:marLeft w:val="0"/>
      <w:marRight w:val="0"/>
      <w:marTop w:val="0"/>
      <w:marBottom w:val="0"/>
      <w:divBdr>
        <w:top w:val="none" w:sz="0" w:space="0" w:color="auto"/>
        <w:left w:val="none" w:sz="0" w:space="0" w:color="auto"/>
        <w:bottom w:val="none" w:sz="0" w:space="0" w:color="auto"/>
        <w:right w:val="none" w:sz="0" w:space="0" w:color="auto"/>
      </w:divBdr>
    </w:div>
    <w:div w:id="2005740194">
      <w:bodyDiv w:val="1"/>
      <w:marLeft w:val="0"/>
      <w:marRight w:val="0"/>
      <w:marTop w:val="0"/>
      <w:marBottom w:val="0"/>
      <w:divBdr>
        <w:top w:val="none" w:sz="0" w:space="0" w:color="auto"/>
        <w:left w:val="none" w:sz="0" w:space="0" w:color="auto"/>
        <w:bottom w:val="none" w:sz="0" w:space="0" w:color="auto"/>
        <w:right w:val="none" w:sz="0" w:space="0" w:color="auto"/>
      </w:divBdr>
    </w:div>
    <w:div w:id="2027519583">
      <w:bodyDiv w:val="1"/>
      <w:marLeft w:val="0"/>
      <w:marRight w:val="0"/>
      <w:marTop w:val="0"/>
      <w:marBottom w:val="0"/>
      <w:divBdr>
        <w:top w:val="none" w:sz="0" w:space="0" w:color="auto"/>
        <w:left w:val="none" w:sz="0" w:space="0" w:color="auto"/>
        <w:bottom w:val="none" w:sz="0" w:space="0" w:color="auto"/>
        <w:right w:val="none" w:sz="0" w:space="0" w:color="auto"/>
      </w:divBdr>
    </w:div>
    <w:div w:id="2085031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s.scot.nhs.uk/media/brib2bvz/ahp_prbl_recovery_workstream_report_2023.pdf" TargetMode="External"/><Relationship Id="rId18" Type="http://schemas.openxmlformats.org/officeDocument/2006/relationships/hyperlink" Target="https://learn.nes.nhs.scot/80428" TargetMode="External"/><Relationship Id="rId26" Type="http://schemas.openxmlformats.org/officeDocument/2006/relationships/hyperlink" Target="https://neslongarmsupervision.podbean.com/" TargetMode="External"/><Relationship Id="rId39" Type="http://schemas.openxmlformats.org/officeDocument/2006/relationships/hyperlink" Target="mailto:altformats@nhs.scot" TargetMode="External"/><Relationship Id="rId21" Type="http://schemas.openxmlformats.org/officeDocument/2006/relationships/hyperlink" Target="https://scottish.sharepoint.com/:f:/r/sites/NESScottishAHPPractice-basedLearningCommunity/Shared%20Documents/CPD%20events/Recordings/CPD%20Event_Long%20Arm%20Supervision?csf=1&amp;web=1&amp;e=GeBnpQ"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binaries/content/documents/govscot/publications/consultation-analysis/2023/02/allied-health-professions-education-workforce-policy-review-recommendations/documents/allied-health-professions-education-workforce-policy-review-recommendations/allied-health-professions-education-workforce-policy-review-recommendations/govscot%3Adocument/allied-health-professions-education-workforce-policy-review-recommendations.pdf"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eslongarmsupervision.podbean.com/" TargetMode="External"/><Relationship Id="rId32" Type="http://schemas.openxmlformats.org/officeDocument/2006/relationships/image" Target="media/image4.png"/><Relationship Id="rId37" Type="http://schemas.openxmlformats.org/officeDocument/2006/relationships/image" Target="media/image9.svg"/><Relationship Id="rId40" Type="http://schemas.openxmlformats.org/officeDocument/2006/relationships/footer" Target="footer1.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learn.nes.nhs.scot/60124" TargetMode="External"/><Relationship Id="rId23" Type="http://schemas.openxmlformats.org/officeDocument/2006/relationships/hyperlink" Target="https://neslongarmsupervision.podbean.com/" TargetMode="External"/><Relationship Id="rId28" Type="http://schemas.openxmlformats.org/officeDocument/2006/relationships/chart" Target="charts/chart2.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scottish.sharepoint.com/:f:/r/sites/NESScottishAHPPractice-basedLearningCommunity/Shared%20Documents/CPD%20events/Recordings/CPD%20Event_Long%20Arm%20Supervision?csf=1&amp;web=1&amp;e=yC6Vod"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nes.nhs.scot/72890/allied-health-professions-ahp-learning-site/ahp-practice-based-learning-prbl/ahp-principles-of-practice-based-learning-prbl" TargetMode="External"/><Relationship Id="rId22" Type="http://schemas.openxmlformats.org/officeDocument/2006/relationships/hyperlink" Target="https://sway.cloud.microsoft/R0pb9nizhMYnYZaf?ref=Link"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nes.scot.nhs.uk/our-work/quality-standards-for-practice-learning-qspl/" TargetMode="External"/><Relationship Id="rId25" Type="http://schemas.openxmlformats.org/officeDocument/2006/relationships/hyperlink" Target="https://learn.nes.nhs.scot/80428" TargetMode="External"/><Relationship Id="rId33" Type="http://schemas.openxmlformats.org/officeDocument/2006/relationships/image" Target="media/image5.png"/><Relationship Id="rId38" Type="http://schemas.openxmlformats.org/officeDocument/2006/relationships/hyperlink" Target="mailto:altformats@nhs.scot" TargetMode="External"/><Relationship Id="rId20" Type="http://schemas.openxmlformats.org/officeDocument/2006/relationships/hyperlink" Target="https://teams.microsoft.com/l/team/19%3AKaT7CzdpIIiKgeAhtJGsotypbGdGSUly7FyDvVeuFGc1%40thread.tacv2/conversations?groupId=ae2592d9-6420-4a68-b060-7335f835fcf9&amp;tenantId=10efe0bd-a030-4bca-809c-b5e6745e499a"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100" b="0" i="0" u="none" strike="noStrike" kern="1200" spc="0" baseline="0">
                <a:solidFill>
                  <a:sysClr val="windowText" lastClr="000000">
                    <a:lumMod val="65000"/>
                    <a:lumOff val="35000"/>
                  </a:sysClr>
                </a:solidFill>
              </a:rPr>
              <a:t>Bite Size Session Polls 21.01.2025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100" b="0" i="0" u="none" strike="noStrike" kern="1200" spc="0" baseline="0">
                <a:solidFill>
                  <a:sysClr val="windowText" lastClr="000000">
                    <a:lumMod val="65000"/>
                    <a:lumOff val="35000"/>
                  </a:sysClr>
                </a:solidFill>
              </a:rPr>
              <a:t>How familiar with the concept of / confident in defining Long Arm Supervision (LAS)? </a:t>
            </a:r>
            <a:endParaRPr lang="en-GB"/>
          </a:p>
        </c:rich>
      </c:tx>
      <c:layout>
        <c:manualLayout>
          <c:xMode val="edge"/>
          <c:yMode val="edge"/>
          <c:x val="0.10848421052631579"/>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Before Session</c:v>
                </c:pt>
              </c:strCache>
            </c:strRef>
          </c:tx>
          <c:spPr>
            <a:solidFill>
              <a:schemeClr val="accent1"/>
            </a:solidFill>
            <a:ln>
              <a:noFill/>
            </a:ln>
            <a:effectLst/>
          </c:spPr>
          <c:invertIfNegative val="0"/>
          <c:cat>
            <c:strRef>
              <c:f>Sheet1!$A$2:$A$6</c:f>
              <c:strCache>
                <c:ptCount val="5"/>
                <c:pt idx="0">
                  <c:v>Extreamly Confident</c:v>
                </c:pt>
                <c:pt idx="1">
                  <c:v>Somewhat Confident</c:v>
                </c:pt>
                <c:pt idx="2">
                  <c:v>Neutral</c:v>
                </c:pt>
                <c:pt idx="3">
                  <c:v>Somewhat Not Confident</c:v>
                </c:pt>
                <c:pt idx="4">
                  <c:v>Extreamly Not Confident</c:v>
                </c:pt>
              </c:strCache>
            </c:strRef>
          </c:cat>
          <c:val>
            <c:numRef>
              <c:f>Sheet1!$B$2:$B$6</c:f>
              <c:numCache>
                <c:formatCode>General</c:formatCode>
                <c:ptCount val="5"/>
                <c:pt idx="0">
                  <c:v>5</c:v>
                </c:pt>
                <c:pt idx="1">
                  <c:v>28</c:v>
                </c:pt>
                <c:pt idx="2">
                  <c:v>18</c:v>
                </c:pt>
                <c:pt idx="3">
                  <c:v>29</c:v>
                </c:pt>
                <c:pt idx="4">
                  <c:v>17</c:v>
                </c:pt>
              </c:numCache>
            </c:numRef>
          </c:val>
          <c:extLst>
            <c:ext xmlns:c16="http://schemas.microsoft.com/office/drawing/2014/chart" uri="{C3380CC4-5D6E-409C-BE32-E72D297353CC}">
              <c16:uniqueId val="{00000000-BA69-4B7C-A365-5086AFF97909}"/>
            </c:ext>
          </c:extLst>
        </c:ser>
        <c:ser>
          <c:idx val="1"/>
          <c:order val="1"/>
          <c:tx>
            <c:strRef>
              <c:f>Sheet1!$C$1</c:f>
              <c:strCache>
                <c:ptCount val="1"/>
                <c:pt idx="0">
                  <c:v>After Session</c:v>
                </c:pt>
              </c:strCache>
            </c:strRef>
          </c:tx>
          <c:spPr>
            <a:solidFill>
              <a:schemeClr val="accent2"/>
            </a:solidFill>
            <a:ln>
              <a:noFill/>
            </a:ln>
            <a:effectLst/>
          </c:spPr>
          <c:invertIfNegative val="0"/>
          <c:cat>
            <c:strRef>
              <c:f>Sheet1!$A$2:$A$6</c:f>
              <c:strCache>
                <c:ptCount val="5"/>
                <c:pt idx="0">
                  <c:v>Extreamly Confident</c:v>
                </c:pt>
                <c:pt idx="1">
                  <c:v>Somewhat Confident</c:v>
                </c:pt>
                <c:pt idx="2">
                  <c:v>Neutral</c:v>
                </c:pt>
                <c:pt idx="3">
                  <c:v>Somewhat Not Confident</c:v>
                </c:pt>
                <c:pt idx="4">
                  <c:v>Extreamly Not Confident</c:v>
                </c:pt>
              </c:strCache>
            </c:strRef>
          </c:cat>
          <c:val>
            <c:numRef>
              <c:f>Sheet1!$C$2:$C$6</c:f>
              <c:numCache>
                <c:formatCode>General</c:formatCode>
                <c:ptCount val="5"/>
                <c:pt idx="0">
                  <c:v>23</c:v>
                </c:pt>
                <c:pt idx="1">
                  <c:v>65</c:v>
                </c:pt>
                <c:pt idx="2">
                  <c:v>9</c:v>
                </c:pt>
                <c:pt idx="3">
                  <c:v>1</c:v>
                </c:pt>
                <c:pt idx="4">
                  <c:v>0</c:v>
                </c:pt>
              </c:numCache>
            </c:numRef>
          </c:val>
          <c:extLst>
            <c:ext xmlns:c16="http://schemas.microsoft.com/office/drawing/2014/chart" uri="{C3380CC4-5D6E-409C-BE32-E72D297353CC}">
              <c16:uniqueId val="{00000001-BA69-4B7C-A365-5086AFF97909}"/>
            </c:ext>
          </c:extLst>
        </c:ser>
        <c:dLbls>
          <c:showLegendKey val="0"/>
          <c:showVal val="0"/>
          <c:showCatName val="0"/>
          <c:showSerName val="0"/>
          <c:showPercent val="0"/>
          <c:showBubbleSize val="0"/>
        </c:dLbls>
        <c:gapWidth val="150"/>
        <c:axId val="737681919"/>
        <c:axId val="737675679"/>
      </c:barChart>
      <c:catAx>
        <c:axId val="73768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675679"/>
        <c:crosses val="autoZero"/>
        <c:auto val="1"/>
        <c:lblAlgn val="ctr"/>
        <c:lblOffset val="100"/>
        <c:noMultiLvlLbl val="0"/>
      </c:catAx>
      <c:valAx>
        <c:axId val="737675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a:t>
                </a:r>
                <a:r>
                  <a:rPr lang="en-GB" sz="1000" b="0" i="0" u="none" strike="noStrike" baseline="0"/>
                  <a:t>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68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Bite</a:t>
            </a:r>
            <a:r>
              <a:rPr lang="en-GB" baseline="0"/>
              <a:t> Size Session Polls 21.01.2025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7.6237562089728636E-2"/>
          <c:y val="9.1242894938809174E-2"/>
          <c:w val="0.92264554151826361"/>
          <c:h val="0.66334390173165214"/>
        </c:manualLayout>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Sheet1!$B$2:$B$4</c:f>
              <c:numCache>
                <c:formatCode>General</c:formatCode>
                <c:ptCount val="3"/>
                <c:pt idx="0">
                  <c:v>24</c:v>
                </c:pt>
                <c:pt idx="1">
                  <c:v>18</c:v>
                </c:pt>
                <c:pt idx="2">
                  <c:v>66</c:v>
                </c:pt>
              </c:numCache>
            </c:numRef>
          </c:val>
          <c:extLst>
            <c:ext xmlns:c16="http://schemas.microsoft.com/office/drawing/2014/chart" uri="{C3380CC4-5D6E-409C-BE32-E72D297353CC}">
              <c16:uniqueId val="{00000000-D5B3-404D-B456-52E3A63EBF11}"/>
            </c:ext>
          </c:extLst>
        </c:ser>
        <c:ser>
          <c:idx val="1"/>
          <c:order val="1"/>
          <c:tx>
            <c:strRef>
              <c:f>Sheet1!$C$1</c:f>
              <c:strCache>
                <c:ptCount val="1"/>
                <c:pt idx="0">
                  <c:v>No</c:v>
                </c:pt>
              </c:strCache>
            </c:strRef>
          </c:tx>
          <c:spPr>
            <a:solidFill>
              <a:schemeClr val="accent2"/>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Sheet1!$C$2:$C$4</c:f>
              <c:numCache>
                <c:formatCode>General</c:formatCode>
                <c:ptCount val="3"/>
                <c:pt idx="0">
                  <c:v>75</c:v>
                </c:pt>
                <c:pt idx="1">
                  <c:v>81</c:v>
                </c:pt>
                <c:pt idx="2">
                  <c:v>2</c:v>
                </c:pt>
              </c:numCache>
            </c:numRef>
          </c:val>
          <c:extLst>
            <c:ext xmlns:c16="http://schemas.microsoft.com/office/drawing/2014/chart" uri="{C3380CC4-5D6E-409C-BE32-E72D297353CC}">
              <c16:uniqueId val="{00000001-D5B3-404D-B456-52E3A63EBF11}"/>
            </c:ext>
          </c:extLst>
        </c:ser>
        <c:ser>
          <c:idx val="2"/>
          <c:order val="2"/>
          <c:tx>
            <c:strRef>
              <c:f>Sheet1!$D$1</c:f>
              <c:strCache>
                <c:ptCount val="1"/>
                <c:pt idx="0">
                  <c:v>Maybe</c:v>
                </c:pt>
              </c:strCache>
            </c:strRef>
          </c:tx>
          <c:spPr>
            <a:solidFill>
              <a:schemeClr val="accent3"/>
            </a:solidFill>
            <a:ln>
              <a:noFill/>
            </a:ln>
            <a:effectLst/>
          </c:spPr>
          <c:invertIfNegative val="0"/>
          <c:cat>
            <c:strRef>
              <c:f>Sheet1!$A$2:$A$4</c:f>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f>Sheet1!$D$2:$D$4</c:f>
              <c:numCache>
                <c:formatCode>General</c:formatCode>
                <c:ptCount val="3"/>
                <c:pt idx="0">
                  <c:v>0</c:v>
                </c:pt>
                <c:pt idx="1">
                  <c:v>0</c:v>
                </c:pt>
                <c:pt idx="2">
                  <c:v>30</c:v>
                </c:pt>
              </c:numCache>
            </c:numRef>
          </c:val>
          <c:extLst>
            <c:ext xmlns:c16="http://schemas.microsoft.com/office/drawing/2014/chart" uri="{C3380CC4-5D6E-409C-BE32-E72D297353CC}">
              <c16:uniqueId val="{00000002-D5B3-404D-B456-52E3A63EBF11}"/>
            </c:ext>
          </c:extLst>
        </c:ser>
        <c:dLbls>
          <c:showLegendKey val="0"/>
          <c:showVal val="0"/>
          <c:showCatName val="0"/>
          <c:showSerName val="0"/>
          <c:showPercent val="0"/>
          <c:showBubbleSize val="0"/>
        </c:dLbls>
        <c:gapWidth val="150"/>
        <c:axId val="416378799"/>
        <c:axId val="416374479"/>
        <c:extLst>
          <c:ext xmlns:c15="http://schemas.microsoft.com/office/drawing/2012/chart" uri="{02D57815-91ED-43cb-92C2-25804820EDAC}">
            <c15:filteredBarSeries>
              <c15:ser>
                <c:idx val="3"/>
                <c:order val="3"/>
                <c:tx>
                  <c:strRef>
                    <c:extLst>
                      <c:ext uri="{02D57815-91ED-43cb-92C2-25804820EDAC}">
                        <c15:formulaRef>
                          <c15:sqref>Sheet1!#REF!</c15:sqref>
                        </c15:formulaRef>
                      </c:ext>
                    </c:extLst>
                    <c:strCache>
                      <c:ptCount val="1"/>
                      <c:pt idx="0">
                        <c:v>#REF!</c:v>
                      </c:pt>
                    </c:strCache>
                  </c:strRef>
                </c:tx>
                <c:spPr>
                  <a:solidFill>
                    <a:schemeClr val="accent4"/>
                  </a:solidFill>
                  <a:ln>
                    <a:noFill/>
                  </a:ln>
                  <a:effectLst/>
                </c:spPr>
                <c:invertIfNegative val="0"/>
                <c:cat>
                  <c:strRef>
                    <c:extLst>
                      <c:ex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3-D5B3-404D-B456-52E3A63EBF1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D5B3-404D-B456-52E3A63EBF1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D5B3-404D-B456-52E3A63EBF1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D5B3-404D-B456-52E3A63EBF1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Sheet1!$A$2:$A$4</c15:sqref>
                        </c15:formulaRef>
                      </c:ext>
                    </c:extLst>
                    <c:strCache>
                      <c:ptCount val="3"/>
                      <c:pt idx="0">
                        <c:v>Prior to the session, did you know where to find resources or training opportunities on Long Arm Supervision? </c:v>
                      </c:pt>
                      <c:pt idx="1">
                        <c:v>Have you ever implemented long arm supervision?</c:v>
                      </c:pt>
                      <c:pt idx="2">
                        <c:v>Following the session, are you interested in finding out more about Long Arm Supervision and listening to the podcast series?</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D5B3-404D-B456-52E3A63EBF11}"/>
                  </c:ext>
                </c:extLst>
              </c15:ser>
            </c15:filteredBarSeries>
          </c:ext>
        </c:extLst>
      </c:barChart>
      <c:catAx>
        <c:axId val="41637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74479"/>
        <c:crosses val="autoZero"/>
        <c:auto val="1"/>
        <c:lblAlgn val="ctr"/>
        <c:lblOffset val="100"/>
        <c:noMultiLvlLbl val="0"/>
      </c:catAx>
      <c:valAx>
        <c:axId val="416374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7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990080400960634"/>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Following the session Are you confident knowing where to find resources related to Long Arm Supervision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04-40AA-80E6-FFC2F0FBC2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8B04-40AA-80E6-FFC2F0FBC2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0E3-4B49-A43B-6CA9552A2D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0E3-4B49-A43B-6CA9552A2D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0E3-4B49-A43B-6CA9552A2D8C}"/>
              </c:ext>
            </c:extLst>
          </c:dPt>
          <c:cat>
            <c:strRef>
              <c:f>Sheet1!$A$2:$A$6</c:f>
              <c:strCache>
                <c:ptCount val="5"/>
                <c:pt idx="0">
                  <c:v>Extremely Confident</c:v>
                </c:pt>
                <c:pt idx="1">
                  <c:v>Somewhat Confident</c:v>
                </c:pt>
                <c:pt idx="2">
                  <c:v>Neutral</c:v>
                </c:pt>
                <c:pt idx="3">
                  <c:v>Somewhat unconfident</c:v>
                </c:pt>
                <c:pt idx="4">
                  <c:v>Extremely unconfident</c:v>
                </c:pt>
              </c:strCache>
            </c:strRef>
          </c:cat>
          <c:val>
            <c:numRef>
              <c:f>Sheet1!$B$2:$B$6</c:f>
              <c:numCache>
                <c:formatCode>General</c:formatCode>
                <c:ptCount val="5"/>
                <c:pt idx="0">
                  <c:v>35</c:v>
                </c:pt>
                <c:pt idx="1">
                  <c:v>55</c:v>
                </c:pt>
                <c:pt idx="2">
                  <c:v>8</c:v>
                </c:pt>
                <c:pt idx="3">
                  <c:v>1</c:v>
                </c:pt>
                <c:pt idx="4">
                  <c:v>0</c:v>
                </c:pt>
              </c:numCache>
            </c:numRef>
          </c:val>
          <c:extLst>
            <c:ext xmlns:c16="http://schemas.microsoft.com/office/drawing/2014/chart" uri="{C3380CC4-5D6E-409C-BE32-E72D297353CC}">
              <c16:uniqueId val="{00000000-8B04-40AA-80E6-FFC2F0FBC2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Self Rated Knowledge</a:t>
            </a:r>
            <a:r>
              <a:rPr lang="en-GB" b="1" baseline="0"/>
              <a:t> Level</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No Knowledge </c:v>
                </c:pt>
              </c:strCache>
            </c:strRef>
          </c:tx>
          <c:spPr>
            <a:solidFill>
              <a:schemeClr val="accent1"/>
            </a:solidFill>
            <a:ln>
              <a:noFill/>
            </a:ln>
            <a:effectLst/>
          </c:spPr>
          <c:invertIfNegative val="0"/>
          <c:cat>
            <c:strRef>
              <c:f>Sheet1!$A$2:$A$5</c:f>
              <c:strCache>
                <c:ptCount val="2"/>
                <c:pt idx="0">
                  <c:v>Before Session</c:v>
                </c:pt>
                <c:pt idx="1">
                  <c:v>After Session</c:v>
                </c:pt>
              </c:strCache>
            </c:strRef>
          </c:cat>
          <c:val>
            <c:numRef>
              <c:f>Sheet1!$B$2:$B$5</c:f>
              <c:numCache>
                <c:formatCode>General</c:formatCode>
                <c:ptCount val="4"/>
                <c:pt idx="0">
                  <c:v>4</c:v>
                </c:pt>
                <c:pt idx="1">
                  <c:v>0</c:v>
                </c:pt>
              </c:numCache>
            </c:numRef>
          </c:val>
          <c:extLst>
            <c:ext xmlns:c16="http://schemas.microsoft.com/office/drawing/2014/chart" uri="{C3380CC4-5D6E-409C-BE32-E72D297353CC}">
              <c16:uniqueId val="{00000000-A2B0-4B83-B533-92B6F5B584E3}"/>
            </c:ext>
          </c:extLst>
        </c:ser>
        <c:ser>
          <c:idx val="1"/>
          <c:order val="1"/>
          <c:tx>
            <c:strRef>
              <c:f>Sheet1!$C$1</c:f>
              <c:strCache>
                <c:ptCount val="1"/>
                <c:pt idx="0">
                  <c:v>Limited Knowledge</c:v>
                </c:pt>
              </c:strCache>
            </c:strRef>
          </c:tx>
          <c:spPr>
            <a:solidFill>
              <a:schemeClr val="accent2"/>
            </a:solidFill>
            <a:ln>
              <a:noFill/>
            </a:ln>
            <a:effectLst/>
          </c:spPr>
          <c:invertIfNegative val="0"/>
          <c:cat>
            <c:strRef>
              <c:f>Sheet1!$A$2:$A$5</c:f>
              <c:strCache>
                <c:ptCount val="2"/>
                <c:pt idx="0">
                  <c:v>Before Session</c:v>
                </c:pt>
                <c:pt idx="1">
                  <c:v>After Session</c:v>
                </c:pt>
              </c:strCache>
            </c:strRef>
          </c:cat>
          <c:val>
            <c:numRef>
              <c:f>Sheet1!$C$2:$C$5</c:f>
              <c:numCache>
                <c:formatCode>General</c:formatCode>
                <c:ptCount val="4"/>
                <c:pt idx="0">
                  <c:v>12</c:v>
                </c:pt>
                <c:pt idx="1">
                  <c:v>0</c:v>
                </c:pt>
              </c:numCache>
            </c:numRef>
          </c:val>
          <c:extLst>
            <c:ext xmlns:c16="http://schemas.microsoft.com/office/drawing/2014/chart" uri="{C3380CC4-5D6E-409C-BE32-E72D297353CC}">
              <c16:uniqueId val="{00000001-A2B0-4B83-B533-92B6F5B584E3}"/>
            </c:ext>
          </c:extLst>
        </c:ser>
        <c:ser>
          <c:idx val="2"/>
          <c:order val="2"/>
          <c:tx>
            <c:strRef>
              <c:f>Sheet1!$D$1</c:f>
              <c:strCache>
                <c:ptCount val="1"/>
                <c:pt idx="0">
                  <c:v>Somewhat Informed</c:v>
                </c:pt>
              </c:strCache>
            </c:strRef>
          </c:tx>
          <c:spPr>
            <a:solidFill>
              <a:schemeClr val="accent3"/>
            </a:solidFill>
            <a:ln>
              <a:noFill/>
            </a:ln>
            <a:effectLst/>
          </c:spPr>
          <c:invertIfNegative val="0"/>
          <c:cat>
            <c:strRef>
              <c:f>Sheet1!$A$2:$A$5</c:f>
              <c:strCache>
                <c:ptCount val="2"/>
                <c:pt idx="0">
                  <c:v>Before Session</c:v>
                </c:pt>
                <c:pt idx="1">
                  <c:v>After Session</c:v>
                </c:pt>
              </c:strCache>
            </c:strRef>
          </c:cat>
          <c:val>
            <c:numRef>
              <c:f>Sheet1!$D$2:$D$5</c:f>
              <c:numCache>
                <c:formatCode>General</c:formatCode>
                <c:ptCount val="4"/>
                <c:pt idx="0">
                  <c:v>10</c:v>
                </c:pt>
                <c:pt idx="1">
                  <c:v>14</c:v>
                </c:pt>
              </c:numCache>
            </c:numRef>
          </c:val>
          <c:extLst>
            <c:ext xmlns:c16="http://schemas.microsoft.com/office/drawing/2014/chart" uri="{C3380CC4-5D6E-409C-BE32-E72D297353CC}">
              <c16:uniqueId val="{00000003-A2B0-4B83-B533-92B6F5B584E3}"/>
            </c:ext>
          </c:extLst>
        </c:ser>
        <c:ser>
          <c:idx val="3"/>
          <c:order val="3"/>
          <c:tx>
            <c:strRef>
              <c:f>Sheet1!$E$1</c:f>
              <c:strCache>
                <c:ptCount val="1"/>
                <c:pt idx="0">
                  <c:v>Well Informed </c:v>
                </c:pt>
              </c:strCache>
            </c:strRef>
          </c:tx>
          <c:spPr>
            <a:solidFill>
              <a:schemeClr val="accent4"/>
            </a:solidFill>
            <a:ln>
              <a:noFill/>
            </a:ln>
            <a:effectLst/>
          </c:spPr>
          <c:invertIfNegative val="0"/>
          <c:cat>
            <c:strRef>
              <c:f>Sheet1!$A$2:$A$5</c:f>
              <c:strCache>
                <c:ptCount val="2"/>
                <c:pt idx="0">
                  <c:v>Before Session</c:v>
                </c:pt>
                <c:pt idx="1">
                  <c:v>After Session</c:v>
                </c:pt>
              </c:strCache>
            </c:strRef>
          </c:cat>
          <c:val>
            <c:numRef>
              <c:f>Sheet1!$E$2:$E$5</c:f>
              <c:numCache>
                <c:formatCode>General</c:formatCode>
                <c:ptCount val="4"/>
                <c:pt idx="0">
                  <c:v>1</c:v>
                </c:pt>
                <c:pt idx="1">
                  <c:v>13</c:v>
                </c:pt>
              </c:numCache>
            </c:numRef>
          </c:val>
          <c:extLst>
            <c:ext xmlns:c16="http://schemas.microsoft.com/office/drawing/2014/chart" uri="{C3380CC4-5D6E-409C-BE32-E72D297353CC}">
              <c16:uniqueId val="{00000004-A2B0-4B83-B533-92B6F5B584E3}"/>
            </c:ext>
          </c:extLst>
        </c:ser>
        <c:dLbls>
          <c:showLegendKey val="0"/>
          <c:showVal val="0"/>
          <c:showCatName val="0"/>
          <c:showSerName val="0"/>
          <c:showPercent val="0"/>
          <c:showBubbleSize val="0"/>
        </c:dLbls>
        <c:gapWidth val="219"/>
        <c:overlap val="-27"/>
        <c:axId val="1485039487"/>
        <c:axId val="1485036127"/>
      </c:barChart>
      <c:catAx>
        <c:axId val="148503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036127"/>
        <c:crosses val="autoZero"/>
        <c:auto val="1"/>
        <c:lblAlgn val="ctr"/>
        <c:lblOffset val="100"/>
        <c:noMultiLvlLbl val="0"/>
      </c:catAx>
      <c:valAx>
        <c:axId val="1485036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039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fbc100-c0b0-4a9e-944c-157fa646f5b2">
      <Terms xmlns="http://schemas.microsoft.com/office/infopath/2007/PartnerControls"/>
    </lcf76f155ced4ddcb4097134ff3c332f>
    <SharedWithUsers xmlns="fe2b7b41-82cd-4c29-b117-cbabd44c7786">
      <UserInfo>
        <DisplayName>Julie Gillespie (NHS Grampian)</DisplayName>
        <AccountId>490</AccountId>
        <AccountType/>
      </UserInfo>
      <UserInfo>
        <DisplayName>Linda Ewen</DisplayName>
        <AccountId>446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0E7EFDF58EFD0438C07E18ED5F5873A" ma:contentTypeVersion="14" ma:contentTypeDescription="Create a new document." ma:contentTypeScope="" ma:versionID="025cb4f17d644779ac7f6372172e912e">
  <xsd:schema xmlns:xsd="http://www.w3.org/2001/XMLSchema" xmlns:xs="http://www.w3.org/2001/XMLSchema" xmlns:p="http://schemas.microsoft.com/office/2006/metadata/properties" xmlns:ns2="36fbc100-c0b0-4a9e-944c-157fa646f5b2" xmlns:ns3="fe2b7b41-82cd-4c29-b117-cbabd44c7786" targetNamespace="http://schemas.microsoft.com/office/2006/metadata/properties" ma:root="true" ma:fieldsID="0ddbeb5ae9a17e686801438c063bbeab" ns2:_="" ns3:_="">
    <xsd:import namespace="36fbc100-c0b0-4a9e-944c-157fa646f5b2"/>
    <xsd:import namespace="fe2b7b41-82cd-4c29-b117-cbabd44c77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bc100-c0b0-4a9e-944c-157fa646f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2b7b41-82cd-4c29-b117-cbabd44c77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5AC981-F98E-4128-A73F-F04B8CFC9828}">
  <ds:schemaRefs>
    <ds:schemaRef ds:uri="http://schemas.microsoft.com/office/2006/metadata/properties"/>
    <ds:schemaRef ds:uri="http://schemas.microsoft.com/office/infopath/2007/PartnerControls"/>
    <ds:schemaRef ds:uri="36fbc100-c0b0-4a9e-944c-157fa646f5b2"/>
    <ds:schemaRef ds:uri="fe2b7b41-82cd-4c29-b117-cbabd44c7786"/>
  </ds:schemaRefs>
</ds:datastoreItem>
</file>

<file path=customXml/itemProps2.xml><?xml version="1.0" encoding="utf-8"?>
<ds:datastoreItem xmlns:ds="http://schemas.openxmlformats.org/officeDocument/2006/customXml" ds:itemID="{C2B3BFC0-2A48-4BE4-9005-FA8F2CFE1D2D}">
  <ds:schemaRefs>
    <ds:schemaRef ds:uri="http://schemas.microsoft.com/sharepoint/v3/contenttype/forms"/>
  </ds:schemaRefs>
</ds:datastoreItem>
</file>

<file path=customXml/itemProps3.xml><?xml version="1.0" encoding="utf-8"?>
<ds:datastoreItem xmlns:ds="http://schemas.openxmlformats.org/officeDocument/2006/customXml" ds:itemID="{01C83B5F-E4DC-4E12-989B-6E9F12072295}">
  <ds:schemaRefs>
    <ds:schemaRef ds:uri="http://schemas.openxmlformats.org/officeDocument/2006/bibliography"/>
  </ds:schemaRefs>
</ds:datastoreItem>
</file>

<file path=customXml/itemProps4.xml><?xml version="1.0" encoding="utf-8"?>
<ds:datastoreItem xmlns:ds="http://schemas.openxmlformats.org/officeDocument/2006/customXml" ds:itemID="{79CA7067-A103-4845-8094-E65BB6D4B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bc100-c0b0-4a9e-944c-157fa646f5b2"/>
    <ds:schemaRef ds:uri="fe2b7b41-82cd-4c29-b117-cbabd44c7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0efe0bd-a030-4bca-809c-b5e6745e499a}" enabled="0" method="" siteId="{10efe0bd-a030-4bca-809c-b5e6745e499a}"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 Projects Progressing PrBL_LAS</dc:title>
  <dc:subject/>
  <dc:creator>Angela King</dc:creator>
  <cp:keywords/>
  <dc:description/>
  <cp:lastModifiedBy>Ailidh Hunter</cp:lastModifiedBy>
  <cp:revision>3</cp:revision>
  <dcterms:created xsi:type="dcterms:W3CDTF">2026-01-29T04:59:00Z</dcterms:created>
  <dcterms:modified xsi:type="dcterms:W3CDTF">2026-01-29T05:11:00Z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0x01010010E7EFDF58EFD0438C07E18ED5F5873A</vt:lpwstr>
  </property>
  <property fmtid="{D5CDD505-2E9C-101B-9397-08002B2CF9AE}" pid="3" name="_dlc_DocIdItemGuid">
    <vt:lpwstr>879ee9d8-49ed-4068-b172-cc49ca4842c5</vt:lpwstr>
  </property>
  <property fmtid="{D5CDD505-2E9C-101B-9397-08002B2CF9AE}" pid="4" name="MediaServiceImageTags">
    <vt:lpwstr/>
  </property>
</Properties>
</file>