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1403" w14:textId="2894817B" w:rsidR="005312F7" w:rsidRDefault="00AB7789">
      <w:pPr>
        <w:spacing w:after="123"/>
        <w:ind w:left="0" w:firstLine="0"/>
      </w:pPr>
      <w:r>
        <w:rPr>
          <w:b/>
          <w:sz w:val="28"/>
        </w:rPr>
        <w:t xml:space="preserve">Classification Matrix for support and concerns relating to Foundation Training Year </w:t>
      </w:r>
    </w:p>
    <w:p w14:paraId="515396EC" w14:textId="42047719" w:rsidR="005312F7" w:rsidRDefault="00AB7789">
      <w:pPr>
        <w:spacing w:after="160"/>
        <w:ind w:left="-5"/>
      </w:pPr>
      <w:r>
        <w:t>This matrix is intended to assist trainee pharmacists, Designated Supervisors</w:t>
      </w:r>
      <w:r w:rsidR="007149E3">
        <w:t>, Designated Prescribing Practitioners</w:t>
      </w:r>
      <w:r>
        <w:t xml:space="preserve"> and other staff supporting the Foundation Training Year in classifying concerns, to determine when to manage internally using guidance and resources provided and when to escalate to NES for additional support. The contents are not exhaustive; however, they cover common issues that arise. It is beyond the scope of this document to provide guidance on how to manage any probity, patient safety or fitness to practise issues. Any concerns of this nature should be referred to the GPhC as the regulator.  </w:t>
      </w:r>
    </w:p>
    <w:p w14:paraId="0ED1C1CA" w14:textId="77777777" w:rsidR="005312F7" w:rsidRDefault="00AB7789">
      <w:pPr>
        <w:spacing w:after="160"/>
        <w:ind w:left="-5"/>
      </w:pPr>
      <w:r>
        <w:t xml:space="preserve">NES should be notified when a concern has been classified as Level 3. Level 3 classification indicates that there are issues that may impact on the competency sign-off process for the trainee and/or completion of the educational programme within the commissioned timescale or where there are significant concerns about patient safety. It is recognised that in complex situations classified as Level 3, guidance on the management of the case from NES will be helpful to organisations where internal mechanisms have not led to improvements. Where this occurs, NES will provide advice to organisations on the management of the concern. If a Level 1 or 2 case escalates to 3 due to an organisation’s internal mechanisms failing to lead to improvements, NES should be notified.  </w:t>
      </w:r>
    </w:p>
    <w:p w14:paraId="200424FF" w14:textId="77777777" w:rsidR="005312F7" w:rsidRDefault="00AB7789">
      <w:pPr>
        <w:ind w:left="-5"/>
      </w:pPr>
      <w:r>
        <w:t xml:space="preserve">General assessment of level of concern:   </w:t>
      </w:r>
    </w:p>
    <w:tbl>
      <w:tblPr>
        <w:tblStyle w:val="TableGrid"/>
        <w:tblW w:w="15307" w:type="dxa"/>
        <w:tblInd w:w="5" w:type="dxa"/>
        <w:tblCellMar>
          <w:top w:w="13" w:type="dxa"/>
          <w:left w:w="108" w:type="dxa"/>
          <w:right w:w="48" w:type="dxa"/>
        </w:tblCellMar>
        <w:tblLook w:val="04A0" w:firstRow="1" w:lastRow="0" w:firstColumn="1" w:lastColumn="0" w:noHBand="0" w:noVBand="1"/>
      </w:tblPr>
      <w:tblGrid>
        <w:gridCol w:w="4816"/>
        <w:gridCol w:w="5530"/>
        <w:gridCol w:w="4961"/>
      </w:tblGrid>
      <w:tr w:rsidR="005312F7" w14:paraId="6CDF9BD8" w14:textId="77777777">
        <w:trPr>
          <w:trHeight w:val="365"/>
        </w:trPr>
        <w:tc>
          <w:tcPr>
            <w:tcW w:w="4815" w:type="dxa"/>
            <w:tcBorders>
              <w:top w:val="single" w:sz="4" w:space="0" w:color="000000"/>
              <w:left w:val="single" w:sz="4" w:space="0" w:color="000000"/>
              <w:bottom w:val="single" w:sz="4" w:space="0" w:color="000000"/>
              <w:right w:val="single" w:sz="4" w:space="0" w:color="000000"/>
            </w:tcBorders>
          </w:tcPr>
          <w:p w14:paraId="5A0C1078" w14:textId="77777777" w:rsidR="005312F7" w:rsidRDefault="00AB7789">
            <w:pPr>
              <w:ind w:left="0" w:firstLine="0"/>
            </w:pPr>
            <w:r>
              <w:rPr>
                <w:b/>
              </w:rPr>
              <w:t xml:space="preserve">Level 1  </w:t>
            </w:r>
          </w:p>
        </w:tc>
        <w:tc>
          <w:tcPr>
            <w:tcW w:w="5530" w:type="dxa"/>
            <w:tcBorders>
              <w:top w:val="single" w:sz="4" w:space="0" w:color="000000"/>
              <w:left w:val="single" w:sz="4" w:space="0" w:color="000000"/>
              <w:bottom w:val="single" w:sz="4" w:space="0" w:color="000000"/>
              <w:right w:val="single" w:sz="4" w:space="0" w:color="000000"/>
            </w:tcBorders>
          </w:tcPr>
          <w:p w14:paraId="1BE0B086" w14:textId="77777777" w:rsidR="005312F7" w:rsidRDefault="00AB7789">
            <w:pPr>
              <w:ind w:left="0" w:firstLine="0"/>
            </w:pPr>
            <w:r>
              <w:rPr>
                <w:b/>
              </w:rPr>
              <w:t xml:space="preserve">Level 2 </w:t>
            </w:r>
          </w:p>
        </w:tc>
        <w:tc>
          <w:tcPr>
            <w:tcW w:w="4961" w:type="dxa"/>
            <w:tcBorders>
              <w:top w:val="single" w:sz="4" w:space="0" w:color="000000"/>
              <w:left w:val="single" w:sz="4" w:space="0" w:color="000000"/>
              <w:bottom w:val="single" w:sz="4" w:space="0" w:color="000000"/>
              <w:right w:val="single" w:sz="4" w:space="0" w:color="000000"/>
            </w:tcBorders>
          </w:tcPr>
          <w:p w14:paraId="15E0D1DC" w14:textId="77777777" w:rsidR="005312F7" w:rsidRDefault="00AB7789">
            <w:pPr>
              <w:ind w:left="0" w:firstLine="0"/>
            </w:pPr>
            <w:r>
              <w:rPr>
                <w:b/>
              </w:rPr>
              <w:t xml:space="preserve">Level 3 </w:t>
            </w:r>
          </w:p>
        </w:tc>
      </w:tr>
      <w:tr w:rsidR="005312F7" w14:paraId="79D776F1" w14:textId="77777777">
        <w:trPr>
          <w:trHeight w:val="838"/>
        </w:trPr>
        <w:tc>
          <w:tcPr>
            <w:tcW w:w="4815" w:type="dxa"/>
            <w:tcBorders>
              <w:top w:val="single" w:sz="4" w:space="0" w:color="000000"/>
              <w:left w:val="single" w:sz="4" w:space="0" w:color="000000"/>
              <w:bottom w:val="single" w:sz="4" w:space="0" w:color="000000"/>
              <w:right w:val="single" w:sz="4" w:space="0" w:color="000000"/>
            </w:tcBorders>
          </w:tcPr>
          <w:p w14:paraId="596A8CC7" w14:textId="77777777" w:rsidR="005312F7" w:rsidRDefault="00AB7789">
            <w:pPr>
              <w:ind w:left="0" w:firstLine="0"/>
            </w:pPr>
            <w:r>
              <w:t xml:space="preserve">Suitable for management by employer’s internal support mechanisms </w:t>
            </w:r>
          </w:p>
        </w:tc>
        <w:tc>
          <w:tcPr>
            <w:tcW w:w="5530" w:type="dxa"/>
            <w:tcBorders>
              <w:top w:val="single" w:sz="4" w:space="0" w:color="000000"/>
              <w:left w:val="single" w:sz="4" w:space="0" w:color="000000"/>
              <w:bottom w:val="single" w:sz="4" w:space="0" w:color="000000"/>
              <w:right w:val="single" w:sz="4" w:space="0" w:color="000000"/>
            </w:tcBorders>
          </w:tcPr>
          <w:p w14:paraId="67A789EE" w14:textId="77777777" w:rsidR="005312F7" w:rsidRDefault="00AB7789">
            <w:pPr>
              <w:ind w:left="0" w:firstLine="0"/>
            </w:pPr>
            <w:r>
              <w:t xml:space="preserve">Suitable for management by employer’s internal support mechanisms </w:t>
            </w:r>
          </w:p>
        </w:tc>
        <w:tc>
          <w:tcPr>
            <w:tcW w:w="4961" w:type="dxa"/>
            <w:tcBorders>
              <w:top w:val="single" w:sz="4" w:space="0" w:color="000000"/>
              <w:left w:val="single" w:sz="4" w:space="0" w:color="000000"/>
              <w:bottom w:val="single" w:sz="4" w:space="0" w:color="000000"/>
              <w:right w:val="single" w:sz="4" w:space="0" w:color="000000"/>
            </w:tcBorders>
          </w:tcPr>
          <w:p w14:paraId="21634EEC" w14:textId="77777777" w:rsidR="005312F7" w:rsidRDefault="00AB7789">
            <w:pPr>
              <w:ind w:left="0" w:firstLine="0"/>
            </w:pPr>
            <w:r>
              <w:t xml:space="preserve">Trainee pharmacist at risk of not completing training programme within the standard timeframe   </w:t>
            </w:r>
          </w:p>
        </w:tc>
      </w:tr>
      <w:tr w:rsidR="005312F7" w14:paraId="1A290C5A" w14:textId="77777777">
        <w:trPr>
          <w:trHeight w:val="1666"/>
        </w:trPr>
        <w:tc>
          <w:tcPr>
            <w:tcW w:w="4815" w:type="dxa"/>
            <w:tcBorders>
              <w:top w:val="single" w:sz="4" w:space="0" w:color="000000"/>
              <w:left w:val="single" w:sz="4" w:space="0" w:color="000000"/>
              <w:bottom w:val="single" w:sz="4" w:space="0" w:color="000000"/>
              <w:right w:val="single" w:sz="4" w:space="0" w:color="000000"/>
            </w:tcBorders>
          </w:tcPr>
          <w:p w14:paraId="59FAF921" w14:textId="77777777" w:rsidR="005312F7" w:rsidRDefault="00AB7789">
            <w:pPr>
              <w:spacing w:line="244" w:lineRule="auto"/>
              <w:ind w:left="0" w:firstLine="0"/>
            </w:pPr>
            <w:r>
              <w:t xml:space="preserve">NES does not need to be informed unless there are concerns about programme completion or significant issues risking the integrity/quality of the trainee pharmacist’s </w:t>
            </w:r>
          </w:p>
          <w:p w14:paraId="0C345151" w14:textId="77777777" w:rsidR="005312F7" w:rsidRDefault="00AB7789">
            <w:pPr>
              <w:ind w:left="0" w:firstLine="0"/>
            </w:pPr>
            <w:r>
              <w:t xml:space="preserve">placement (such as relationship breakdown) </w:t>
            </w:r>
          </w:p>
        </w:tc>
        <w:tc>
          <w:tcPr>
            <w:tcW w:w="5530" w:type="dxa"/>
            <w:tcBorders>
              <w:top w:val="single" w:sz="4" w:space="0" w:color="000000"/>
              <w:left w:val="single" w:sz="4" w:space="0" w:color="000000"/>
              <w:bottom w:val="single" w:sz="4" w:space="0" w:color="000000"/>
              <w:right w:val="single" w:sz="4" w:space="0" w:color="000000"/>
            </w:tcBorders>
          </w:tcPr>
          <w:p w14:paraId="4E203A3C" w14:textId="77777777" w:rsidR="005312F7" w:rsidRDefault="00AB7789">
            <w:pPr>
              <w:ind w:left="0" w:firstLine="0"/>
            </w:pPr>
            <w:r>
              <w:t xml:space="preserve">NES does not need to be informed unless there are concerns about programme completion or significant issues risking the integrity/quality of the trainee pharmacist’s placement (such as relationship breakdown). </w:t>
            </w:r>
          </w:p>
        </w:tc>
        <w:tc>
          <w:tcPr>
            <w:tcW w:w="4961" w:type="dxa"/>
            <w:tcBorders>
              <w:top w:val="single" w:sz="4" w:space="0" w:color="000000"/>
              <w:left w:val="single" w:sz="4" w:space="0" w:color="000000"/>
              <w:bottom w:val="single" w:sz="4" w:space="0" w:color="000000"/>
              <w:right w:val="single" w:sz="4" w:space="0" w:color="000000"/>
            </w:tcBorders>
          </w:tcPr>
          <w:p w14:paraId="4566F746" w14:textId="77777777" w:rsidR="005312F7" w:rsidRDefault="00AB7789">
            <w:pPr>
              <w:ind w:left="0" w:right="54" w:firstLine="0"/>
            </w:pPr>
            <w:r>
              <w:t xml:space="preserve">Competency sign-off process impacted upon  </w:t>
            </w:r>
          </w:p>
        </w:tc>
      </w:tr>
      <w:tr w:rsidR="005312F7" w14:paraId="59B385E1" w14:textId="77777777">
        <w:trPr>
          <w:trHeight w:val="1390"/>
        </w:trPr>
        <w:tc>
          <w:tcPr>
            <w:tcW w:w="4815" w:type="dxa"/>
            <w:tcBorders>
              <w:top w:val="single" w:sz="4" w:space="0" w:color="000000"/>
              <w:left w:val="single" w:sz="4" w:space="0" w:color="000000"/>
              <w:bottom w:val="single" w:sz="4" w:space="0" w:color="000000"/>
              <w:right w:val="single" w:sz="4" w:space="0" w:color="000000"/>
            </w:tcBorders>
          </w:tcPr>
          <w:p w14:paraId="33CB9CF5" w14:textId="77777777" w:rsidR="005312F7" w:rsidRDefault="00AB7789">
            <w:pPr>
              <w:ind w:left="0" w:firstLine="0"/>
            </w:pPr>
            <w:r>
              <w:t xml:space="preserve">Support/action plan developed </w:t>
            </w:r>
          </w:p>
        </w:tc>
        <w:tc>
          <w:tcPr>
            <w:tcW w:w="5530" w:type="dxa"/>
            <w:tcBorders>
              <w:top w:val="single" w:sz="4" w:space="0" w:color="000000"/>
              <w:left w:val="single" w:sz="4" w:space="0" w:color="000000"/>
              <w:bottom w:val="single" w:sz="4" w:space="0" w:color="000000"/>
              <w:right w:val="single" w:sz="4" w:space="0" w:color="000000"/>
            </w:tcBorders>
          </w:tcPr>
          <w:p w14:paraId="255128B0" w14:textId="77777777" w:rsidR="005312F7" w:rsidRDefault="00AB7789">
            <w:pPr>
              <w:ind w:left="0" w:firstLine="0"/>
            </w:pPr>
            <w:r>
              <w:t xml:space="preserve">Support/action plan developed </w:t>
            </w:r>
          </w:p>
        </w:tc>
        <w:tc>
          <w:tcPr>
            <w:tcW w:w="4961" w:type="dxa"/>
            <w:tcBorders>
              <w:top w:val="single" w:sz="4" w:space="0" w:color="000000"/>
              <w:left w:val="single" w:sz="4" w:space="0" w:color="000000"/>
              <w:bottom w:val="single" w:sz="4" w:space="0" w:color="000000"/>
              <w:right w:val="single" w:sz="4" w:space="0" w:color="000000"/>
            </w:tcBorders>
          </w:tcPr>
          <w:p w14:paraId="3592BEEE" w14:textId="77777777" w:rsidR="005312F7" w:rsidRDefault="00AB7789">
            <w:pPr>
              <w:ind w:left="0" w:firstLine="0"/>
            </w:pPr>
            <w:r>
              <w:t xml:space="preserve">Management by employer’s internal support mechanisms failed to lead to improvements/ trainee pharmacist hit trigger point (see matrix)/issue classified as Level 3 from the outset </w:t>
            </w:r>
          </w:p>
        </w:tc>
      </w:tr>
      <w:tr w:rsidR="005312F7" w14:paraId="399B8FCB" w14:textId="77777777">
        <w:trPr>
          <w:trHeight w:val="562"/>
        </w:trPr>
        <w:tc>
          <w:tcPr>
            <w:tcW w:w="4815" w:type="dxa"/>
            <w:tcBorders>
              <w:top w:val="single" w:sz="4" w:space="0" w:color="000000"/>
              <w:left w:val="single" w:sz="4" w:space="0" w:color="000000"/>
              <w:bottom w:val="single" w:sz="4" w:space="0" w:color="000000"/>
              <w:right w:val="single" w:sz="4" w:space="0" w:color="000000"/>
            </w:tcBorders>
          </w:tcPr>
          <w:p w14:paraId="5723E546" w14:textId="77777777" w:rsidR="005312F7" w:rsidRDefault="00AB7789">
            <w:pPr>
              <w:ind w:left="0" w:firstLine="0"/>
            </w:pPr>
            <w:r>
              <w:t xml:space="preserve">Documentation should be kept on Turas training portfolio </w:t>
            </w:r>
          </w:p>
        </w:tc>
        <w:tc>
          <w:tcPr>
            <w:tcW w:w="5530" w:type="dxa"/>
            <w:tcBorders>
              <w:top w:val="single" w:sz="4" w:space="0" w:color="000000"/>
              <w:left w:val="single" w:sz="4" w:space="0" w:color="000000"/>
              <w:bottom w:val="single" w:sz="4" w:space="0" w:color="000000"/>
              <w:right w:val="single" w:sz="4" w:space="0" w:color="000000"/>
            </w:tcBorders>
          </w:tcPr>
          <w:p w14:paraId="171F94C9" w14:textId="77777777" w:rsidR="005312F7" w:rsidRDefault="00AB7789">
            <w:pPr>
              <w:ind w:left="0" w:firstLine="0"/>
            </w:pPr>
            <w:r>
              <w:t xml:space="preserve">Documentation should be kept on Turas training portfolio </w:t>
            </w:r>
          </w:p>
        </w:tc>
        <w:tc>
          <w:tcPr>
            <w:tcW w:w="4961" w:type="dxa"/>
            <w:tcBorders>
              <w:top w:val="single" w:sz="4" w:space="0" w:color="000000"/>
              <w:left w:val="single" w:sz="4" w:space="0" w:color="000000"/>
              <w:bottom w:val="single" w:sz="4" w:space="0" w:color="000000"/>
              <w:right w:val="single" w:sz="4" w:space="0" w:color="000000"/>
            </w:tcBorders>
          </w:tcPr>
          <w:p w14:paraId="319B9B24" w14:textId="77777777" w:rsidR="005312F7" w:rsidRDefault="00AB7789">
            <w:pPr>
              <w:ind w:left="0" w:firstLine="0"/>
            </w:pPr>
            <w:r>
              <w:t xml:space="preserve">Case to be escalated to NES for advice, guidance, and possible intervention </w:t>
            </w:r>
          </w:p>
        </w:tc>
      </w:tr>
      <w:tr w:rsidR="005312F7" w14:paraId="1F01C0C8" w14:textId="77777777">
        <w:trPr>
          <w:trHeight w:val="562"/>
        </w:trPr>
        <w:tc>
          <w:tcPr>
            <w:tcW w:w="4815" w:type="dxa"/>
            <w:tcBorders>
              <w:top w:val="single" w:sz="4" w:space="0" w:color="000000"/>
              <w:left w:val="single" w:sz="4" w:space="0" w:color="000000"/>
              <w:bottom w:val="single" w:sz="4" w:space="0" w:color="000000"/>
              <w:right w:val="single" w:sz="4" w:space="0" w:color="000000"/>
            </w:tcBorders>
          </w:tcPr>
          <w:p w14:paraId="1FE81ED0" w14:textId="77777777" w:rsidR="005312F7" w:rsidRDefault="00AB7789">
            <w:pPr>
              <w:ind w:left="0" w:firstLine="0"/>
            </w:pPr>
            <w:r>
              <w:t xml:space="preserve"> </w:t>
            </w:r>
          </w:p>
        </w:tc>
        <w:tc>
          <w:tcPr>
            <w:tcW w:w="5530" w:type="dxa"/>
            <w:tcBorders>
              <w:top w:val="single" w:sz="4" w:space="0" w:color="000000"/>
              <w:left w:val="single" w:sz="4" w:space="0" w:color="000000"/>
              <w:bottom w:val="single" w:sz="4" w:space="0" w:color="000000"/>
              <w:right w:val="single" w:sz="4" w:space="0" w:color="000000"/>
            </w:tcBorders>
          </w:tcPr>
          <w:p w14:paraId="26F2D0A7" w14:textId="77777777" w:rsidR="005312F7" w:rsidRDefault="00AB7789">
            <w:pPr>
              <w:ind w:left="0" w:right="40" w:firstLine="0"/>
            </w:pPr>
            <w:r>
              <w:t xml:space="preserve">Escalation via employer’s HR policies/processes if appropriate </w:t>
            </w:r>
          </w:p>
        </w:tc>
        <w:tc>
          <w:tcPr>
            <w:tcW w:w="4961" w:type="dxa"/>
            <w:tcBorders>
              <w:top w:val="single" w:sz="4" w:space="0" w:color="000000"/>
              <w:left w:val="single" w:sz="4" w:space="0" w:color="000000"/>
              <w:bottom w:val="single" w:sz="4" w:space="0" w:color="000000"/>
              <w:right w:val="single" w:sz="4" w:space="0" w:color="000000"/>
            </w:tcBorders>
          </w:tcPr>
          <w:p w14:paraId="4C3B6E42" w14:textId="77777777" w:rsidR="005312F7" w:rsidRDefault="00AB7789">
            <w:pPr>
              <w:ind w:left="0" w:firstLine="0"/>
            </w:pPr>
            <w:r>
              <w:t xml:space="preserve">Employer’s HR policies/processes underway if appropriate </w:t>
            </w:r>
          </w:p>
        </w:tc>
      </w:tr>
    </w:tbl>
    <w:p w14:paraId="214D743A" w14:textId="77777777" w:rsidR="005312F7" w:rsidRDefault="00AB7789">
      <w:pPr>
        <w:ind w:left="0" w:firstLine="0"/>
      </w:pPr>
      <w:r>
        <w:rPr>
          <w:rFonts w:ascii="Calibri" w:eastAsia="Calibri" w:hAnsi="Calibri" w:cs="Calibri"/>
        </w:rPr>
        <w:lastRenderedPageBreak/>
        <w:t xml:space="preserve"> </w:t>
      </w:r>
    </w:p>
    <w:p w14:paraId="3370980F" w14:textId="77777777" w:rsidR="005312F7" w:rsidRDefault="00AB7789">
      <w:pPr>
        <w:spacing w:after="160"/>
        <w:ind w:left="0" w:firstLine="0"/>
      </w:pPr>
      <w:r>
        <w:rPr>
          <w:rFonts w:ascii="Calibri" w:eastAsia="Calibri" w:hAnsi="Calibri" w:cs="Calibri"/>
        </w:rPr>
        <w:t xml:space="preserve"> </w:t>
      </w:r>
    </w:p>
    <w:p w14:paraId="018639C4" w14:textId="77777777" w:rsidR="005312F7" w:rsidRDefault="00AB7789">
      <w:pPr>
        <w:ind w:left="-5"/>
      </w:pPr>
      <w:r>
        <w:t>Further details on classification of level by type:</w:t>
      </w:r>
      <w:r>
        <w:rPr>
          <w:rFonts w:ascii="Calibri" w:eastAsia="Calibri" w:hAnsi="Calibri" w:cs="Calibri"/>
        </w:rPr>
        <w:t xml:space="preserve"> </w:t>
      </w:r>
    </w:p>
    <w:tbl>
      <w:tblPr>
        <w:tblStyle w:val="TableGrid"/>
        <w:tblW w:w="15391" w:type="dxa"/>
        <w:tblInd w:w="5" w:type="dxa"/>
        <w:tblCellMar>
          <w:top w:w="13" w:type="dxa"/>
          <w:left w:w="106" w:type="dxa"/>
          <w:right w:w="46" w:type="dxa"/>
        </w:tblCellMar>
        <w:tblLook w:val="04A0" w:firstRow="1" w:lastRow="0" w:firstColumn="1" w:lastColumn="0" w:noHBand="0" w:noVBand="1"/>
      </w:tblPr>
      <w:tblGrid>
        <w:gridCol w:w="1834"/>
        <w:gridCol w:w="5357"/>
        <w:gridCol w:w="4280"/>
        <w:gridCol w:w="3920"/>
      </w:tblGrid>
      <w:tr w:rsidR="005312F7" w14:paraId="6A3EEF08" w14:textId="77777777" w:rsidTr="461F3097">
        <w:trPr>
          <w:trHeight w:val="1114"/>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2BE2A" w14:textId="77777777" w:rsidR="005312F7" w:rsidRDefault="00AB7789">
            <w:pPr>
              <w:ind w:left="2" w:firstLine="0"/>
            </w:pPr>
            <w:r>
              <w:t xml:space="preserve">Type of concern/ request for support  </w:t>
            </w:r>
          </w:p>
        </w:tc>
        <w:tc>
          <w:tcPr>
            <w:tcW w:w="5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62050" w14:textId="77777777" w:rsidR="005312F7" w:rsidRDefault="00AB7789">
            <w:pPr>
              <w:ind w:left="2" w:firstLine="0"/>
            </w:pPr>
            <w:r>
              <w:rPr>
                <w:b/>
              </w:rPr>
              <w:t xml:space="preserve">Level 1 </w:t>
            </w:r>
          </w:p>
          <w:p w14:paraId="39B24DE1" w14:textId="77777777" w:rsidR="005312F7" w:rsidRDefault="00AB7789">
            <w:pPr>
              <w:ind w:left="2" w:firstLine="0"/>
            </w:pPr>
            <w:r>
              <w:t xml:space="preserve"> </w:t>
            </w:r>
          </w:p>
        </w:tc>
        <w:tc>
          <w:tcPr>
            <w:tcW w:w="4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28466" w14:textId="77777777" w:rsidR="005312F7" w:rsidRDefault="00AB7789">
            <w:pPr>
              <w:ind w:left="0" w:firstLine="0"/>
            </w:pPr>
            <w:r>
              <w:rPr>
                <w:b/>
              </w:rPr>
              <w:t xml:space="preserve">Level 2 </w:t>
            </w:r>
          </w:p>
        </w:tc>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DFC25" w14:textId="77777777" w:rsidR="005312F7" w:rsidRDefault="00AB7789">
            <w:pPr>
              <w:ind w:left="2" w:firstLine="0"/>
            </w:pPr>
            <w:r>
              <w:rPr>
                <w:b/>
              </w:rPr>
              <w:t xml:space="preserve">Level 3  </w:t>
            </w:r>
          </w:p>
        </w:tc>
      </w:tr>
      <w:tr w:rsidR="005312F7" w14:paraId="007F5FBA" w14:textId="77777777" w:rsidTr="461F3097">
        <w:trPr>
          <w:trHeight w:val="7852"/>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4ECB6" w14:textId="77777777" w:rsidR="005312F7" w:rsidRDefault="00AB7789">
            <w:pPr>
              <w:spacing w:line="240" w:lineRule="auto"/>
              <w:ind w:left="2" w:firstLine="0"/>
            </w:pPr>
            <w:r>
              <w:t xml:space="preserve">Progression not as expected due </w:t>
            </w:r>
          </w:p>
          <w:p w14:paraId="39D9BDB0" w14:textId="77777777" w:rsidR="005312F7" w:rsidRDefault="00AB7789">
            <w:pPr>
              <w:ind w:left="2" w:firstLine="0"/>
            </w:pPr>
            <w:r>
              <w:t xml:space="preserve">to </w:t>
            </w:r>
          </w:p>
          <w:p w14:paraId="714ECBEC" w14:textId="77777777" w:rsidR="005312F7" w:rsidRDefault="00AB7789">
            <w:pPr>
              <w:ind w:left="2" w:firstLine="0"/>
            </w:pPr>
            <w:r>
              <w:t xml:space="preserve">performance/ capability  </w:t>
            </w:r>
          </w:p>
        </w:tc>
        <w:tc>
          <w:tcPr>
            <w:tcW w:w="5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20568" w14:textId="77777777" w:rsidR="005312F7" w:rsidRDefault="00AB7789">
            <w:pPr>
              <w:numPr>
                <w:ilvl w:val="0"/>
                <w:numId w:val="1"/>
              </w:numPr>
              <w:spacing w:line="242" w:lineRule="auto"/>
              <w:ind w:left="459" w:hanging="281"/>
            </w:pPr>
            <w:r>
              <w:t xml:space="preserve">Failure to demonstrate sufficient competence in work-based assessments, </w:t>
            </w:r>
          </w:p>
          <w:p w14:paraId="3DC65D8B" w14:textId="77777777" w:rsidR="005312F7" w:rsidRDefault="00AB7789">
            <w:pPr>
              <w:spacing w:after="19" w:line="240" w:lineRule="auto"/>
              <w:ind w:left="458" w:firstLine="0"/>
            </w:pPr>
            <w:r>
              <w:t xml:space="preserve">time/workload management and basic organisational skills  </w:t>
            </w:r>
          </w:p>
          <w:p w14:paraId="7DFF7396" w14:textId="77777777" w:rsidR="005312F7" w:rsidRDefault="00AB7789">
            <w:pPr>
              <w:numPr>
                <w:ilvl w:val="0"/>
                <w:numId w:val="1"/>
              </w:numPr>
              <w:spacing w:after="16" w:line="242" w:lineRule="auto"/>
              <w:ind w:left="459" w:hanging="281"/>
            </w:pPr>
            <w:r>
              <w:t xml:space="preserve">Consistent low standard of work, for example, frequent mistakes  </w:t>
            </w:r>
          </w:p>
          <w:p w14:paraId="4C023661" w14:textId="77777777" w:rsidR="005312F7" w:rsidRDefault="00AB7789">
            <w:pPr>
              <w:numPr>
                <w:ilvl w:val="0"/>
                <w:numId w:val="1"/>
              </w:numPr>
              <w:spacing w:after="18" w:line="240" w:lineRule="auto"/>
              <w:ind w:left="459" w:hanging="281"/>
            </w:pPr>
            <w:r>
              <w:t xml:space="preserve">Performing adequately at one level but not demonstrating capability to advance to a higher level with more complex decision making, leadership skills and multi-tasking.  </w:t>
            </w:r>
          </w:p>
          <w:p w14:paraId="0BED0EDE" w14:textId="77777777" w:rsidR="005312F7" w:rsidRDefault="00AB7789">
            <w:pPr>
              <w:numPr>
                <w:ilvl w:val="0"/>
                <w:numId w:val="1"/>
              </w:numPr>
              <w:spacing w:after="17" w:line="241" w:lineRule="auto"/>
              <w:ind w:left="459" w:hanging="281"/>
            </w:pPr>
            <w:r>
              <w:t xml:space="preserve">Trainee pharmacist unaware of limitations of role and unfamiliar with local Standard Operating Procedures (SOPs)  </w:t>
            </w:r>
          </w:p>
          <w:p w14:paraId="20601625" w14:textId="77777777" w:rsidR="005312F7" w:rsidRDefault="00AB7789">
            <w:pPr>
              <w:numPr>
                <w:ilvl w:val="0"/>
                <w:numId w:val="1"/>
              </w:numPr>
              <w:spacing w:after="17" w:line="241" w:lineRule="auto"/>
              <w:ind w:left="459" w:hanging="281"/>
            </w:pPr>
            <w:r>
              <w:t xml:space="preserve">Basic skill development issues requiring adaption of educational plan e.g., inability to follow through tasks or instructions </w:t>
            </w:r>
          </w:p>
          <w:p w14:paraId="213E4576" w14:textId="77777777" w:rsidR="005312F7" w:rsidRDefault="00AB7789">
            <w:pPr>
              <w:numPr>
                <w:ilvl w:val="0"/>
                <w:numId w:val="1"/>
              </w:numPr>
              <w:spacing w:line="242" w:lineRule="auto"/>
              <w:ind w:left="459" w:hanging="281"/>
            </w:pPr>
            <w:r>
              <w:t xml:space="preserve">Failure to successfully meet expected programme </w:t>
            </w:r>
          </w:p>
          <w:p w14:paraId="6CFB864C" w14:textId="77777777" w:rsidR="005312F7" w:rsidRDefault="00AB7789">
            <w:pPr>
              <w:spacing w:after="16" w:line="240" w:lineRule="auto"/>
              <w:ind w:left="458" w:firstLine="0"/>
            </w:pPr>
            <w:r>
              <w:t xml:space="preserve">milestones/benchmarks/appraisals/progress reviews </w:t>
            </w:r>
          </w:p>
          <w:p w14:paraId="085C07ED" w14:textId="77777777" w:rsidR="005312F7" w:rsidRDefault="00AB7789">
            <w:pPr>
              <w:numPr>
                <w:ilvl w:val="0"/>
                <w:numId w:val="1"/>
              </w:numPr>
              <w:spacing w:line="242" w:lineRule="auto"/>
              <w:ind w:left="459" w:hanging="281"/>
            </w:pPr>
            <w:r>
              <w:t xml:space="preserve">Low-level persistent investigated incidents/never events  </w:t>
            </w:r>
          </w:p>
          <w:p w14:paraId="4DA8BB61" w14:textId="77777777" w:rsidR="005312F7" w:rsidRDefault="00AB7789">
            <w:pPr>
              <w:ind w:left="2" w:firstLine="0"/>
            </w:pPr>
            <w:r>
              <w:t xml:space="preserve"> </w:t>
            </w:r>
          </w:p>
          <w:p w14:paraId="5D295F7D" w14:textId="77777777" w:rsidR="005312F7" w:rsidRDefault="00AB7789">
            <w:pPr>
              <w:ind w:left="2" w:firstLine="0"/>
            </w:pPr>
            <w:r>
              <w:t xml:space="preserve"> </w:t>
            </w:r>
          </w:p>
          <w:p w14:paraId="174123CA" w14:textId="77777777" w:rsidR="005312F7" w:rsidRDefault="00AB7789">
            <w:pPr>
              <w:ind w:left="2" w:firstLine="0"/>
            </w:pPr>
            <w:r>
              <w:t xml:space="preserve"> </w:t>
            </w:r>
          </w:p>
          <w:p w14:paraId="3906CD02" w14:textId="77777777" w:rsidR="005312F7" w:rsidRDefault="00AB7789">
            <w:pPr>
              <w:ind w:left="2" w:firstLine="0"/>
            </w:pPr>
            <w:r>
              <w:t xml:space="preserve"> </w:t>
            </w:r>
          </w:p>
          <w:p w14:paraId="54F38A49" w14:textId="77777777" w:rsidR="005312F7" w:rsidRDefault="00AB7789">
            <w:pPr>
              <w:ind w:left="2" w:firstLine="0"/>
            </w:pPr>
            <w:r>
              <w:t xml:space="preserve"> </w:t>
            </w:r>
          </w:p>
          <w:p w14:paraId="1E0CF414" w14:textId="77777777" w:rsidR="005312F7" w:rsidRDefault="00AB7789">
            <w:pPr>
              <w:ind w:left="2" w:firstLine="0"/>
            </w:pPr>
            <w:r>
              <w:t xml:space="preserve"> </w:t>
            </w:r>
          </w:p>
        </w:tc>
        <w:tc>
          <w:tcPr>
            <w:tcW w:w="4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C69C5" w14:textId="77777777" w:rsidR="005312F7" w:rsidRDefault="00AB7789">
            <w:pPr>
              <w:numPr>
                <w:ilvl w:val="0"/>
                <w:numId w:val="2"/>
              </w:numPr>
              <w:spacing w:line="241" w:lineRule="auto"/>
              <w:ind w:hanging="360"/>
            </w:pPr>
            <w:r>
              <w:rPr>
                <w:b/>
              </w:rPr>
              <w:t>Repeated, persistent</w:t>
            </w:r>
            <w:r>
              <w:t xml:space="preserve"> failure to demonstrate sufficient competence in work-based assessments, time/workload </w:t>
            </w:r>
          </w:p>
          <w:p w14:paraId="7B72A7D8" w14:textId="77777777" w:rsidR="005312F7" w:rsidRDefault="00AB7789">
            <w:pPr>
              <w:ind w:left="0" w:right="194" w:firstLine="0"/>
              <w:jc w:val="center"/>
            </w:pPr>
            <w:r>
              <w:t xml:space="preserve">management and basic </w:t>
            </w:r>
          </w:p>
          <w:p w14:paraId="789DFE47" w14:textId="77777777" w:rsidR="005312F7" w:rsidRDefault="00AB7789">
            <w:pPr>
              <w:ind w:left="720" w:firstLine="0"/>
            </w:pPr>
            <w:r>
              <w:t xml:space="preserve">organisational skills  </w:t>
            </w:r>
          </w:p>
          <w:p w14:paraId="6030F0E3" w14:textId="77777777" w:rsidR="005312F7" w:rsidRDefault="00AB7789">
            <w:pPr>
              <w:numPr>
                <w:ilvl w:val="0"/>
                <w:numId w:val="2"/>
              </w:numPr>
              <w:spacing w:after="15" w:line="241" w:lineRule="auto"/>
              <w:ind w:hanging="360"/>
            </w:pPr>
            <w:r>
              <w:t xml:space="preserve">Trainee pharmacist fails to follow SOPs causing safety/quality issue which risks an unfavourable outcome  </w:t>
            </w:r>
          </w:p>
          <w:p w14:paraId="5096217C" w14:textId="77777777" w:rsidR="005312F7" w:rsidRDefault="00AB7789">
            <w:pPr>
              <w:numPr>
                <w:ilvl w:val="0"/>
                <w:numId w:val="2"/>
              </w:numPr>
              <w:spacing w:after="16" w:line="242" w:lineRule="auto"/>
              <w:ind w:hanging="360"/>
            </w:pPr>
            <w:r>
              <w:t xml:space="preserve">Trust capability investigations initiated  </w:t>
            </w:r>
          </w:p>
          <w:p w14:paraId="2A8F76E7" w14:textId="77777777" w:rsidR="005312F7" w:rsidRDefault="00AB7789">
            <w:pPr>
              <w:numPr>
                <w:ilvl w:val="0"/>
                <w:numId w:val="2"/>
              </w:numPr>
              <w:spacing w:after="17" w:line="241" w:lineRule="auto"/>
              <w:ind w:hanging="360"/>
            </w:pPr>
            <w:r>
              <w:t xml:space="preserve">Escalation of a performance or capability concern originally classified as Level 1 </w:t>
            </w:r>
          </w:p>
          <w:p w14:paraId="5CD14220" w14:textId="55780038" w:rsidR="005312F7" w:rsidRDefault="005312F7">
            <w:pPr>
              <w:numPr>
                <w:ilvl w:val="0"/>
                <w:numId w:val="2"/>
              </w:numPr>
              <w:ind w:hanging="360"/>
            </w:pPr>
          </w:p>
        </w:tc>
        <w:tc>
          <w:tcPr>
            <w:tcW w:w="3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2A708" w14:textId="77777777" w:rsidR="005312F7" w:rsidRDefault="00AB7789">
            <w:pPr>
              <w:numPr>
                <w:ilvl w:val="0"/>
                <w:numId w:val="3"/>
              </w:numPr>
              <w:spacing w:after="17" w:line="242" w:lineRule="auto"/>
              <w:ind w:hanging="360"/>
            </w:pPr>
            <w:r>
              <w:t xml:space="preserve">Investigated serious incidents / never events  </w:t>
            </w:r>
          </w:p>
          <w:p w14:paraId="2C2EBCD8" w14:textId="77777777" w:rsidR="005312F7" w:rsidRDefault="00AB7789">
            <w:pPr>
              <w:numPr>
                <w:ilvl w:val="0"/>
                <w:numId w:val="3"/>
              </w:numPr>
              <w:spacing w:after="17" w:line="241" w:lineRule="auto"/>
              <w:ind w:hanging="360"/>
            </w:pPr>
            <w:r>
              <w:t xml:space="preserve">Escalation of trust capability/conduct investigations  </w:t>
            </w:r>
          </w:p>
          <w:p w14:paraId="180F6344" w14:textId="77777777" w:rsidR="005312F7" w:rsidRDefault="00AB7789">
            <w:pPr>
              <w:numPr>
                <w:ilvl w:val="0"/>
                <w:numId w:val="3"/>
              </w:numPr>
              <w:spacing w:after="20" w:line="240" w:lineRule="auto"/>
              <w:ind w:hanging="360"/>
            </w:pPr>
            <w:r>
              <w:t xml:space="preserve">Specific concerns which may require external remediation e.g., trainee pharmacist wishes to withdraw from programme  </w:t>
            </w:r>
          </w:p>
          <w:p w14:paraId="215FF568" w14:textId="77777777" w:rsidR="005312F7" w:rsidRDefault="00AB7789">
            <w:pPr>
              <w:numPr>
                <w:ilvl w:val="0"/>
                <w:numId w:val="3"/>
              </w:numPr>
              <w:spacing w:after="18" w:line="241" w:lineRule="auto"/>
              <w:ind w:hanging="360"/>
            </w:pPr>
            <w:r>
              <w:t xml:space="preserve">Escalation of a performance or capability concern previously classified as Level 2 </w:t>
            </w:r>
          </w:p>
          <w:p w14:paraId="7956581E" w14:textId="0CDF578D" w:rsidR="005312F7" w:rsidRDefault="00AB7789">
            <w:pPr>
              <w:numPr>
                <w:ilvl w:val="0"/>
                <w:numId w:val="3"/>
              </w:numPr>
              <w:ind w:hanging="360"/>
            </w:pPr>
            <w:r>
              <w:rPr>
                <w:b/>
              </w:rPr>
              <w:t>Unsatisfactory</w:t>
            </w:r>
            <w:r w:rsidR="0086286D">
              <w:rPr>
                <w:b/>
              </w:rPr>
              <w:t xml:space="preserve"> 13 and/or</w:t>
            </w:r>
            <w:r>
              <w:rPr>
                <w:b/>
              </w:rPr>
              <w:t xml:space="preserve"> 26 and/or 39-week appraisal</w:t>
            </w:r>
            <w:r>
              <w:t xml:space="preserve"> </w:t>
            </w:r>
          </w:p>
        </w:tc>
      </w:tr>
    </w:tbl>
    <w:p w14:paraId="31881A8B" w14:textId="77777777" w:rsidR="005312F7" w:rsidRDefault="005312F7">
      <w:pPr>
        <w:ind w:left="-720" w:right="16064" w:firstLine="0"/>
      </w:pPr>
    </w:p>
    <w:tbl>
      <w:tblPr>
        <w:tblStyle w:val="TableGrid"/>
        <w:tblW w:w="15391" w:type="dxa"/>
        <w:tblInd w:w="5" w:type="dxa"/>
        <w:tblCellMar>
          <w:top w:w="13" w:type="dxa"/>
          <w:left w:w="106" w:type="dxa"/>
          <w:right w:w="34" w:type="dxa"/>
        </w:tblCellMar>
        <w:tblLook w:val="04A0" w:firstRow="1" w:lastRow="0" w:firstColumn="1" w:lastColumn="0" w:noHBand="0" w:noVBand="1"/>
      </w:tblPr>
      <w:tblGrid>
        <w:gridCol w:w="1834"/>
        <w:gridCol w:w="5357"/>
        <w:gridCol w:w="4280"/>
        <w:gridCol w:w="3920"/>
      </w:tblGrid>
      <w:tr w:rsidR="00066967" w14:paraId="367BC4B1" w14:textId="77777777" w:rsidTr="00066967">
        <w:trPr>
          <w:trHeight w:val="1191"/>
        </w:trPr>
        <w:tc>
          <w:tcPr>
            <w:tcW w:w="1834" w:type="dxa"/>
            <w:tcBorders>
              <w:top w:val="single" w:sz="4" w:space="0" w:color="000000"/>
              <w:left w:val="single" w:sz="4" w:space="0" w:color="000000"/>
              <w:bottom w:val="single" w:sz="4" w:space="0" w:color="000000"/>
              <w:right w:val="single" w:sz="4" w:space="0" w:color="000000"/>
            </w:tcBorders>
          </w:tcPr>
          <w:p w14:paraId="53F46388" w14:textId="5AC255AA" w:rsidR="00066967" w:rsidRDefault="00066967" w:rsidP="00066967">
            <w:pPr>
              <w:ind w:left="2" w:firstLine="0"/>
            </w:pPr>
            <w:r>
              <w:t xml:space="preserve">Type of concern/ request for support  </w:t>
            </w:r>
          </w:p>
        </w:tc>
        <w:tc>
          <w:tcPr>
            <w:tcW w:w="5357" w:type="dxa"/>
            <w:tcBorders>
              <w:top w:val="single" w:sz="4" w:space="0" w:color="000000"/>
              <w:left w:val="single" w:sz="4" w:space="0" w:color="000000"/>
              <w:bottom w:val="single" w:sz="4" w:space="0" w:color="000000"/>
              <w:right w:val="single" w:sz="4" w:space="0" w:color="000000"/>
            </w:tcBorders>
          </w:tcPr>
          <w:p w14:paraId="6C5D515E" w14:textId="77777777" w:rsidR="00066967" w:rsidRDefault="00066967" w:rsidP="00066967">
            <w:pPr>
              <w:ind w:left="2" w:firstLine="0"/>
            </w:pPr>
            <w:r>
              <w:rPr>
                <w:b/>
              </w:rPr>
              <w:t xml:space="preserve">Level 1 </w:t>
            </w:r>
          </w:p>
          <w:p w14:paraId="619B2E7F" w14:textId="53077198" w:rsidR="00066967" w:rsidRDefault="00066967" w:rsidP="00066967">
            <w:pPr>
              <w:ind w:left="2" w:firstLine="0"/>
              <w:rPr>
                <w:b/>
              </w:rPr>
            </w:pPr>
            <w:r>
              <w:t xml:space="preserve"> </w:t>
            </w:r>
          </w:p>
        </w:tc>
        <w:tc>
          <w:tcPr>
            <w:tcW w:w="4280" w:type="dxa"/>
            <w:tcBorders>
              <w:top w:val="single" w:sz="4" w:space="0" w:color="000000"/>
              <w:left w:val="single" w:sz="4" w:space="0" w:color="000000"/>
              <w:bottom w:val="single" w:sz="4" w:space="0" w:color="000000"/>
              <w:right w:val="single" w:sz="4" w:space="0" w:color="000000"/>
            </w:tcBorders>
          </w:tcPr>
          <w:p w14:paraId="1953B307" w14:textId="5F9DA42A" w:rsidR="00066967" w:rsidRDefault="00066967" w:rsidP="00066967">
            <w:pPr>
              <w:spacing w:line="240" w:lineRule="auto"/>
              <w:ind w:left="0" w:firstLine="0"/>
            </w:pPr>
            <w:r>
              <w:rPr>
                <w:b/>
              </w:rPr>
              <w:t xml:space="preserve">Level 2 </w:t>
            </w:r>
          </w:p>
        </w:tc>
        <w:tc>
          <w:tcPr>
            <w:tcW w:w="3920" w:type="dxa"/>
            <w:tcBorders>
              <w:top w:val="single" w:sz="4" w:space="0" w:color="000000"/>
              <w:left w:val="single" w:sz="4" w:space="0" w:color="000000"/>
              <w:bottom w:val="single" w:sz="4" w:space="0" w:color="000000"/>
              <w:right w:val="single" w:sz="4" w:space="0" w:color="000000"/>
            </w:tcBorders>
          </w:tcPr>
          <w:p w14:paraId="3B07D4CE" w14:textId="3DAFD831" w:rsidR="00066967" w:rsidRDefault="00066967" w:rsidP="00066967">
            <w:pPr>
              <w:ind w:left="2" w:firstLine="0"/>
              <w:jc w:val="both"/>
            </w:pPr>
            <w:r>
              <w:rPr>
                <w:b/>
              </w:rPr>
              <w:t xml:space="preserve">Level 3  </w:t>
            </w:r>
          </w:p>
        </w:tc>
      </w:tr>
      <w:tr w:rsidR="00066967" w14:paraId="401EF18A" w14:textId="77777777" w:rsidTr="00066967">
        <w:trPr>
          <w:trHeight w:val="8617"/>
        </w:trPr>
        <w:tc>
          <w:tcPr>
            <w:tcW w:w="1834" w:type="dxa"/>
            <w:tcBorders>
              <w:top w:val="single" w:sz="4" w:space="0" w:color="000000"/>
              <w:left w:val="single" w:sz="4" w:space="0" w:color="000000"/>
              <w:bottom w:val="single" w:sz="4" w:space="0" w:color="000000"/>
              <w:right w:val="single" w:sz="4" w:space="0" w:color="000000"/>
            </w:tcBorders>
          </w:tcPr>
          <w:p w14:paraId="5F35C199" w14:textId="77777777" w:rsidR="00066967" w:rsidRDefault="00066967" w:rsidP="00066967">
            <w:pPr>
              <w:ind w:left="2" w:firstLine="0"/>
            </w:pPr>
            <w:r>
              <w:t xml:space="preserve">Attitude/ behaviour </w:t>
            </w:r>
          </w:p>
        </w:tc>
        <w:tc>
          <w:tcPr>
            <w:tcW w:w="5357" w:type="dxa"/>
            <w:tcBorders>
              <w:top w:val="single" w:sz="4" w:space="0" w:color="000000"/>
              <w:left w:val="single" w:sz="4" w:space="0" w:color="000000"/>
              <w:bottom w:val="single" w:sz="4" w:space="0" w:color="000000"/>
              <w:right w:val="single" w:sz="4" w:space="0" w:color="000000"/>
            </w:tcBorders>
          </w:tcPr>
          <w:p w14:paraId="2C50F701" w14:textId="77777777" w:rsidR="00066967" w:rsidRDefault="00066967" w:rsidP="00066967">
            <w:pPr>
              <w:ind w:left="2" w:firstLine="0"/>
            </w:pPr>
            <w:r>
              <w:rPr>
                <w:b/>
              </w:rPr>
              <w:t>Low level persistent issues</w:t>
            </w:r>
            <w:r>
              <w:t xml:space="preserve">, such as  </w:t>
            </w:r>
          </w:p>
          <w:p w14:paraId="3920B4D6" w14:textId="77777777" w:rsidR="00066967" w:rsidRDefault="00066967" w:rsidP="00066967">
            <w:pPr>
              <w:ind w:left="2" w:firstLine="0"/>
            </w:pPr>
            <w:r>
              <w:t xml:space="preserve"> </w:t>
            </w:r>
          </w:p>
          <w:p w14:paraId="36C6368E" w14:textId="77777777" w:rsidR="00066967" w:rsidRDefault="00066967" w:rsidP="00066967">
            <w:pPr>
              <w:numPr>
                <w:ilvl w:val="0"/>
                <w:numId w:val="4"/>
              </w:numPr>
              <w:spacing w:after="16" w:line="242" w:lineRule="auto"/>
              <w:ind w:hanging="360"/>
            </w:pPr>
            <w:r>
              <w:t xml:space="preserve">ineffective team working or attitude with patients, colleagues, staff and families </w:t>
            </w:r>
          </w:p>
          <w:p w14:paraId="6D27C3FE" w14:textId="77777777" w:rsidR="00066967" w:rsidRDefault="00066967" w:rsidP="00066967">
            <w:pPr>
              <w:numPr>
                <w:ilvl w:val="0"/>
                <w:numId w:val="4"/>
              </w:numPr>
              <w:spacing w:after="13" w:line="242" w:lineRule="auto"/>
              <w:ind w:hanging="360"/>
            </w:pPr>
            <w:r>
              <w:t xml:space="preserve">poor rapport with patients, staff, and families  </w:t>
            </w:r>
          </w:p>
          <w:p w14:paraId="2996E262" w14:textId="77777777" w:rsidR="00066967" w:rsidRDefault="00066967" w:rsidP="00066967">
            <w:pPr>
              <w:numPr>
                <w:ilvl w:val="0"/>
                <w:numId w:val="4"/>
              </w:numPr>
              <w:ind w:hanging="360"/>
            </w:pPr>
            <w:r>
              <w:t xml:space="preserve">respect for people holding different views  </w:t>
            </w:r>
          </w:p>
          <w:p w14:paraId="1C778DDD" w14:textId="77777777" w:rsidR="00066967" w:rsidRDefault="00066967" w:rsidP="00066967">
            <w:pPr>
              <w:numPr>
                <w:ilvl w:val="0"/>
                <w:numId w:val="4"/>
              </w:numPr>
              <w:ind w:hanging="360"/>
            </w:pPr>
            <w:r>
              <w:t xml:space="preserve">motivation </w:t>
            </w:r>
          </w:p>
          <w:p w14:paraId="318A1CF8" w14:textId="77777777" w:rsidR="00066967" w:rsidRDefault="00066967" w:rsidP="00066967">
            <w:pPr>
              <w:numPr>
                <w:ilvl w:val="0"/>
                <w:numId w:val="4"/>
              </w:numPr>
              <w:ind w:hanging="360"/>
            </w:pPr>
            <w:r>
              <w:t xml:space="preserve">inappropriate remarks or comments </w:t>
            </w:r>
          </w:p>
          <w:p w14:paraId="1A862D17" w14:textId="77777777" w:rsidR="00066967" w:rsidRDefault="00066967" w:rsidP="00066967">
            <w:pPr>
              <w:ind w:left="722" w:firstLine="0"/>
            </w:pPr>
            <w:r>
              <w:t xml:space="preserve"> </w:t>
            </w:r>
          </w:p>
          <w:p w14:paraId="287C7A6A" w14:textId="77777777" w:rsidR="00066967" w:rsidRDefault="00066967" w:rsidP="00066967">
            <w:pPr>
              <w:spacing w:line="240" w:lineRule="auto"/>
              <w:ind w:left="2" w:firstLine="0"/>
            </w:pPr>
            <w:r>
              <w:t xml:space="preserve">Recognised lack of self-awareness and insight – acting outside of the level of competence or not acting at all  </w:t>
            </w:r>
          </w:p>
          <w:p w14:paraId="4A70EAAE" w14:textId="77777777" w:rsidR="00066967" w:rsidRDefault="00066967" w:rsidP="00066967">
            <w:pPr>
              <w:ind w:left="2" w:firstLine="0"/>
            </w:pPr>
            <w:r>
              <w:t xml:space="preserve"> </w:t>
            </w:r>
          </w:p>
          <w:p w14:paraId="68E7FB90" w14:textId="77777777" w:rsidR="00066967" w:rsidRDefault="00066967" w:rsidP="00066967">
            <w:pPr>
              <w:ind w:left="2" w:firstLine="0"/>
            </w:pPr>
            <w:r>
              <w:t xml:space="preserve">Issues identified regarding maintaining trust and professionalism </w:t>
            </w:r>
          </w:p>
        </w:tc>
        <w:tc>
          <w:tcPr>
            <w:tcW w:w="4280" w:type="dxa"/>
            <w:tcBorders>
              <w:top w:val="single" w:sz="4" w:space="0" w:color="000000"/>
              <w:left w:val="single" w:sz="4" w:space="0" w:color="000000"/>
              <w:bottom w:val="single" w:sz="4" w:space="0" w:color="000000"/>
              <w:right w:val="single" w:sz="4" w:space="0" w:color="000000"/>
            </w:tcBorders>
          </w:tcPr>
          <w:p w14:paraId="26AAA1CD" w14:textId="77777777" w:rsidR="00066967" w:rsidRDefault="00066967" w:rsidP="00066967">
            <w:pPr>
              <w:spacing w:line="240" w:lineRule="auto"/>
              <w:ind w:left="0" w:firstLine="0"/>
            </w:pPr>
            <w:r>
              <w:t xml:space="preserve">Employing organisation’s conduct investigations initiated  </w:t>
            </w:r>
          </w:p>
          <w:p w14:paraId="7B0DEAD1" w14:textId="77777777" w:rsidR="00066967" w:rsidRDefault="00066967" w:rsidP="00066967">
            <w:pPr>
              <w:spacing w:line="240" w:lineRule="auto"/>
              <w:ind w:left="0" w:firstLine="0"/>
            </w:pPr>
            <w:r>
              <w:t xml:space="preserve">Trainee pharmacist continues to demonstrate issues identified regarding maintaining trust and </w:t>
            </w:r>
          </w:p>
          <w:p w14:paraId="5FF660B7" w14:textId="77777777" w:rsidR="00066967" w:rsidRDefault="00066967" w:rsidP="00066967">
            <w:pPr>
              <w:ind w:left="0" w:firstLine="0"/>
            </w:pPr>
            <w:r>
              <w:t xml:space="preserve">professionalism  </w:t>
            </w:r>
          </w:p>
          <w:p w14:paraId="09E93203" w14:textId="77777777" w:rsidR="00066967" w:rsidRDefault="00066967" w:rsidP="00066967">
            <w:pPr>
              <w:ind w:left="0" w:firstLine="0"/>
            </w:pPr>
            <w:r>
              <w:t xml:space="preserve">Persistent significant issues, such as   </w:t>
            </w:r>
          </w:p>
          <w:p w14:paraId="52305549" w14:textId="77777777" w:rsidR="00066967" w:rsidRDefault="00066967" w:rsidP="00066967">
            <w:pPr>
              <w:numPr>
                <w:ilvl w:val="0"/>
                <w:numId w:val="5"/>
              </w:numPr>
              <w:ind w:hanging="360"/>
            </w:pPr>
            <w:r>
              <w:t xml:space="preserve">ineffective team working  </w:t>
            </w:r>
          </w:p>
          <w:p w14:paraId="2344B434" w14:textId="77777777" w:rsidR="00066967" w:rsidRDefault="00066967" w:rsidP="00066967">
            <w:pPr>
              <w:numPr>
                <w:ilvl w:val="0"/>
                <w:numId w:val="5"/>
              </w:numPr>
              <w:spacing w:after="14" w:line="242" w:lineRule="auto"/>
              <w:ind w:hanging="360"/>
            </w:pPr>
            <w:r>
              <w:t xml:space="preserve">attitude with patients, colleagues, staff and families  </w:t>
            </w:r>
          </w:p>
          <w:p w14:paraId="1DC1EAD6" w14:textId="77777777" w:rsidR="00066967" w:rsidRDefault="00066967" w:rsidP="00066967">
            <w:pPr>
              <w:numPr>
                <w:ilvl w:val="0"/>
                <w:numId w:val="5"/>
              </w:numPr>
              <w:spacing w:after="16" w:line="242" w:lineRule="auto"/>
              <w:ind w:hanging="360"/>
            </w:pPr>
            <w:r>
              <w:t xml:space="preserve">poor rapport with patients, staff, and families </w:t>
            </w:r>
          </w:p>
          <w:p w14:paraId="335AD335" w14:textId="77777777" w:rsidR="00066967" w:rsidRDefault="00066967" w:rsidP="00066967">
            <w:pPr>
              <w:numPr>
                <w:ilvl w:val="0"/>
                <w:numId w:val="5"/>
              </w:numPr>
              <w:spacing w:after="19" w:line="242" w:lineRule="auto"/>
              <w:ind w:hanging="360"/>
            </w:pPr>
            <w:r>
              <w:t xml:space="preserve">respect for people holding different views  </w:t>
            </w:r>
          </w:p>
          <w:p w14:paraId="3E656C53" w14:textId="77777777" w:rsidR="00066967" w:rsidRDefault="00066967" w:rsidP="00066967">
            <w:pPr>
              <w:numPr>
                <w:ilvl w:val="0"/>
                <w:numId w:val="5"/>
              </w:numPr>
              <w:ind w:hanging="360"/>
            </w:pPr>
            <w:r>
              <w:t xml:space="preserve">motivation  </w:t>
            </w:r>
          </w:p>
          <w:p w14:paraId="53F97E59" w14:textId="77777777" w:rsidR="00066967" w:rsidRDefault="00066967" w:rsidP="00066967">
            <w:pPr>
              <w:numPr>
                <w:ilvl w:val="0"/>
                <w:numId w:val="5"/>
              </w:numPr>
              <w:spacing w:line="242" w:lineRule="auto"/>
              <w:ind w:hanging="360"/>
            </w:pPr>
            <w:r>
              <w:t xml:space="preserve">inappropriate remarks or comments </w:t>
            </w:r>
          </w:p>
          <w:p w14:paraId="25710023" w14:textId="77777777" w:rsidR="00066967" w:rsidRDefault="00066967" w:rsidP="00066967">
            <w:pPr>
              <w:ind w:left="0" w:firstLine="0"/>
            </w:pPr>
            <w:r>
              <w:t xml:space="preserve"> </w:t>
            </w:r>
          </w:p>
          <w:p w14:paraId="7B1F1674" w14:textId="77777777" w:rsidR="00066967" w:rsidRDefault="00066967" w:rsidP="00066967">
            <w:pPr>
              <w:ind w:left="0" w:firstLine="0"/>
            </w:pPr>
            <w:r>
              <w:t xml:space="preserve">Recognised lack of self-awareness </w:t>
            </w:r>
          </w:p>
          <w:p w14:paraId="72AD54E0" w14:textId="77777777" w:rsidR="00066967" w:rsidRDefault="00066967" w:rsidP="00066967">
            <w:pPr>
              <w:ind w:left="0" w:firstLine="0"/>
            </w:pPr>
            <w:r>
              <w:t xml:space="preserve">and insight with limited improvement  </w:t>
            </w:r>
          </w:p>
          <w:p w14:paraId="7E9E1593" w14:textId="77777777" w:rsidR="00066967" w:rsidRDefault="00066967" w:rsidP="00066967">
            <w:pPr>
              <w:ind w:left="0" w:firstLine="0"/>
            </w:pPr>
            <w:r>
              <w:t xml:space="preserve"> </w:t>
            </w:r>
          </w:p>
          <w:p w14:paraId="11AEA084" w14:textId="77777777" w:rsidR="00066967" w:rsidRDefault="00066967" w:rsidP="00066967">
            <w:pPr>
              <w:spacing w:after="1" w:line="239" w:lineRule="auto"/>
              <w:ind w:left="0" w:right="59" w:firstLine="0"/>
            </w:pPr>
            <w:r>
              <w:t xml:space="preserve">Communication/teamwork issue which risks an unfavourable outcome in programme completion or </w:t>
            </w:r>
          </w:p>
          <w:p w14:paraId="7350A205" w14:textId="77777777" w:rsidR="00066967" w:rsidRDefault="00066967" w:rsidP="00066967">
            <w:pPr>
              <w:ind w:left="0" w:firstLine="0"/>
            </w:pPr>
            <w:r>
              <w:t xml:space="preserve">registration </w:t>
            </w:r>
          </w:p>
          <w:p w14:paraId="77649140" w14:textId="77777777" w:rsidR="00066967" w:rsidRDefault="00066967" w:rsidP="00066967">
            <w:pPr>
              <w:ind w:left="0" w:firstLine="0"/>
            </w:pPr>
            <w:r>
              <w:t xml:space="preserve"> </w:t>
            </w:r>
          </w:p>
          <w:p w14:paraId="682532C4" w14:textId="77777777" w:rsidR="00066967" w:rsidRDefault="00066967" w:rsidP="00066967">
            <w:pPr>
              <w:spacing w:line="240" w:lineRule="auto"/>
              <w:ind w:left="0" w:firstLine="0"/>
            </w:pPr>
            <w:r>
              <w:t xml:space="preserve">Escalation of an attitude or behaviour concern originally classified as Level </w:t>
            </w:r>
          </w:p>
          <w:p w14:paraId="45E181A0" w14:textId="7031CF7E" w:rsidR="00066967" w:rsidRDefault="00066967" w:rsidP="00066967">
            <w:pPr>
              <w:ind w:left="0" w:firstLine="0"/>
            </w:pPr>
            <w:r>
              <w:t>1</w:t>
            </w:r>
          </w:p>
        </w:tc>
        <w:tc>
          <w:tcPr>
            <w:tcW w:w="3920" w:type="dxa"/>
            <w:tcBorders>
              <w:top w:val="single" w:sz="4" w:space="0" w:color="000000"/>
              <w:left w:val="single" w:sz="4" w:space="0" w:color="000000"/>
              <w:bottom w:val="single" w:sz="4" w:space="0" w:color="000000"/>
              <w:right w:val="single" w:sz="4" w:space="0" w:color="000000"/>
            </w:tcBorders>
          </w:tcPr>
          <w:p w14:paraId="7736B66E" w14:textId="77777777" w:rsidR="00066967" w:rsidRDefault="00066967" w:rsidP="00066967">
            <w:pPr>
              <w:ind w:left="2" w:firstLine="0"/>
              <w:jc w:val="both"/>
            </w:pPr>
            <w:r>
              <w:t xml:space="preserve">Specific concerns which may need </w:t>
            </w:r>
          </w:p>
          <w:p w14:paraId="09019BF7" w14:textId="77777777" w:rsidR="00066967" w:rsidRDefault="00066967" w:rsidP="00066967">
            <w:pPr>
              <w:ind w:left="2" w:firstLine="0"/>
            </w:pPr>
            <w:r>
              <w:t xml:space="preserve">assessment, or remediation  </w:t>
            </w:r>
          </w:p>
          <w:p w14:paraId="1DC90BE7" w14:textId="77777777" w:rsidR="00066967" w:rsidRDefault="00066967" w:rsidP="00066967">
            <w:pPr>
              <w:ind w:left="2" w:firstLine="0"/>
            </w:pPr>
            <w:r>
              <w:t xml:space="preserve"> </w:t>
            </w:r>
          </w:p>
          <w:p w14:paraId="44DA6719" w14:textId="77777777" w:rsidR="00066967" w:rsidRDefault="00066967" w:rsidP="00066967">
            <w:pPr>
              <w:ind w:left="2" w:firstLine="0"/>
            </w:pPr>
            <w:r>
              <w:t xml:space="preserve">Trust conduct/disciplinary findings </w:t>
            </w:r>
          </w:p>
          <w:p w14:paraId="09B1FD2E" w14:textId="77777777" w:rsidR="00066967" w:rsidRDefault="00066967" w:rsidP="00066967">
            <w:pPr>
              <w:ind w:left="2" w:firstLine="0"/>
            </w:pPr>
            <w:r>
              <w:t xml:space="preserve"> </w:t>
            </w:r>
          </w:p>
          <w:p w14:paraId="0C4A920D" w14:textId="77777777" w:rsidR="00066967" w:rsidRDefault="00066967" w:rsidP="00066967">
            <w:pPr>
              <w:ind w:left="2" w:firstLine="0"/>
            </w:pPr>
            <w:r>
              <w:t xml:space="preserve">Fraud  </w:t>
            </w:r>
          </w:p>
          <w:p w14:paraId="23D1A303" w14:textId="77777777" w:rsidR="00066967" w:rsidRDefault="00066967" w:rsidP="00066967">
            <w:pPr>
              <w:ind w:left="2" w:firstLine="0"/>
            </w:pPr>
            <w:r>
              <w:t xml:space="preserve"> </w:t>
            </w:r>
          </w:p>
          <w:p w14:paraId="3C677CF6" w14:textId="77777777" w:rsidR="00066967" w:rsidRDefault="00066967" w:rsidP="00066967">
            <w:pPr>
              <w:ind w:left="2" w:firstLine="0"/>
            </w:pPr>
            <w:r>
              <w:t xml:space="preserve">Persistent serious issues, such as  </w:t>
            </w:r>
          </w:p>
          <w:p w14:paraId="6931BF28" w14:textId="77777777" w:rsidR="00066967" w:rsidRDefault="00066967" w:rsidP="00066967">
            <w:pPr>
              <w:numPr>
                <w:ilvl w:val="0"/>
                <w:numId w:val="6"/>
              </w:numPr>
              <w:spacing w:after="18" w:line="241" w:lineRule="auto"/>
              <w:ind w:hanging="360"/>
            </w:pPr>
            <w:r>
              <w:t xml:space="preserve">ineffective team working o attitude with patients, colleagues, staff and families  </w:t>
            </w:r>
          </w:p>
          <w:p w14:paraId="347F60E9" w14:textId="77777777" w:rsidR="00066967" w:rsidRDefault="00066967" w:rsidP="00066967">
            <w:pPr>
              <w:numPr>
                <w:ilvl w:val="0"/>
                <w:numId w:val="6"/>
              </w:numPr>
              <w:spacing w:after="14" w:line="242" w:lineRule="auto"/>
              <w:ind w:hanging="360"/>
            </w:pPr>
            <w:r>
              <w:t xml:space="preserve">poor rapport with patients, staff, and families  </w:t>
            </w:r>
          </w:p>
          <w:p w14:paraId="15B59C65" w14:textId="77777777" w:rsidR="00066967" w:rsidRDefault="00066967" w:rsidP="00066967">
            <w:pPr>
              <w:numPr>
                <w:ilvl w:val="0"/>
                <w:numId w:val="6"/>
              </w:numPr>
              <w:spacing w:after="19" w:line="242" w:lineRule="auto"/>
              <w:ind w:hanging="360"/>
            </w:pPr>
            <w:r>
              <w:t xml:space="preserve">respect for people holding different views  </w:t>
            </w:r>
          </w:p>
          <w:p w14:paraId="733D88AF" w14:textId="77777777" w:rsidR="00066967" w:rsidRDefault="00066967" w:rsidP="00066967">
            <w:pPr>
              <w:numPr>
                <w:ilvl w:val="0"/>
                <w:numId w:val="6"/>
              </w:numPr>
              <w:ind w:hanging="360"/>
            </w:pPr>
            <w:r>
              <w:t xml:space="preserve">motivation  </w:t>
            </w:r>
          </w:p>
          <w:p w14:paraId="1AB1920B" w14:textId="77777777" w:rsidR="00066967" w:rsidRDefault="00066967" w:rsidP="00066967">
            <w:pPr>
              <w:numPr>
                <w:ilvl w:val="0"/>
                <w:numId w:val="6"/>
              </w:numPr>
              <w:spacing w:line="242" w:lineRule="auto"/>
              <w:ind w:hanging="360"/>
            </w:pPr>
            <w:r>
              <w:t xml:space="preserve">inappropriate remarks or comments </w:t>
            </w:r>
          </w:p>
          <w:p w14:paraId="293C7C33" w14:textId="77777777" w:rsidR="00066967" w:rsidRDefault="00066967" w:rsidP="00066967">
            <w:pPr>
              <w:ind w:left="2" w:firstLine="0"/>
            </w:pPr>
            <w:r>
              <w:t xml:space="preserve"> </w:t>
            </w:r>
          </w:p>
          <w:p w14:paraId="10757FF4" w14:textId="77777777" w:rsidR="00066967" w:rsidRDefault="00066967" w:rsidP="00066967">
            <w:pPr>
              <w:spacing w:line="240" w:lineRule="auto"/>
              <w:ind w:left="2" w:firstLine="0"/>
            </w:pPr>
            <w:r>
              <w:t xml:space="preserve">Significant lack of self-awareness and insight </w:t>
            </w:r>
          </w:p>
          <w:p w14:paraId="06BA7BCD" w14:textId="77777777" w:rsidR="00066967" w:rsidRDefault="00066967" w:rsidP="00066967">
            <w:pPr>
              <w:ind w:left="2" w:firstLine="0"/>
            </w:pPr>
            <w:r>
              <w:t xml:space="preserve"> </w:t>
            </w:r>
          </w:p>
          <w:p w14:paraId="3B2C17E1" w14:textId="77777777" w:rsidR="00066967" w:rsidRDefault="00066967" w:rsidP="00066967">
            <w:pPr>
              <w:spacing w:line="240" w:lineRule="auto"/>
              <w:ind w:left="2" w:firstLine="0"/>
            </w:pPr>
            <w:r>
              <w:t xml:space="preserve">Escalation of an attitude or behaviour concern previously </w:t>
            </w:r>
          </w:p>
          <w:p w14:paraId="2FDCAE7E" w14:textId="652C059A" w:rsidR="00066967" w:rsidRDefault="00066967" w:rsidP="00066967">
            <w:pPr>
              <w:ind w:left="2" w:firstLine="0"/>
            </w:pPr>
            <w:r>
              <w:t xml:space="preserve">classified as Level 2 </w:t>
            </w:r>
          </w:p>
        </w:tc>
      </w:tr>
    </w:tbl>
    <w:p w14:paraId="7E2505D5" w14:textId="77777777" w:rsidR="005312F7" w:rsidRDefault="005312F7">
      <w:pPr>
        <w:ind w:left="-720" w:right="16064" w:firstLine="0"/>
      </w:pPr>
    </w:p>
    <w:tbl>
      <w:tblPr>
        <w:tblStyle w:val="TableGrid"/>
        <w:tblW w:w="15391" w:type="dxa"/>
        <w:tblInd w:w="5" w:type="dxa"/>
        <w:tblCellMar>
          <w:top w:w="13" w:type="dxa"/>
          <w:left w:w="106" w:type="dxa"/>
          <w:right w:w="102" w:type="dxa"/>
        </w:tblCellMar>
        <w:tblLook w:val="04A0" w:firstRow="1" w:lastRow="0" w:firstColumn="1" w:lastColumn="0" w:noHBand="0" w:noVBand="1"/>
      </w:tblPr>
      <w:tblGrid>
        <w:gridCol w:w="1834"/>
        <w:gridCol w:w="5357"/>
        <w:gridCol w:w="4280"/>
        <w:gridCol w:w="3920"/>
      </w:tblGrid>
      <w:tr w:rsidR="005312F7" w14:paraId="54C61590" w14:textId="77777777">
        <w:trPr>
          <w:trHeight w:val="1114"/>
        </w:trPr>
        <w:tc>
          <w:tcPr>
            <w:tcW w:w="1834" w:type="dxa"/>
            <w:tcBorders>
              <w:top w:val="single" w:sz="4" w:space="0" w:color="000000"/>
              <w:left w:val="single" w:sz="4" w:space="0" w:color="000000"/>
              <w:bottom w:val="single" w:sz="4" w:space="0" w:color="000000"/>
              <w:right w:val="single" w:sz="4" w:space="0" w:color="000000"/>
            </w:tcBorders>
          </w:tcPr>
          <w:p w14:paraId="6D5DC040" w14:textId="77777777" w:rsidR="005312F7" w:rsidRDefault="00AB7789">
            <w:pPr>
              <w:ind w:left="2" w:firstLine="0"/>
            </w:pPr>
            <w:r>
              <w:t xml:space="preserve">Type of concern/ request for support  </w:t>
            </w:r>
          </w:p>
        </w:tc>
        <w:tc>
          <w:tcPr>
            <w:tcW w:w="5357" w:type="dxa"/>
            <w:tcBorders>
              <w:top w:val="single" w:sz="4" w:space="0" w:color="000000"/>
              <w:left w:val="single" w:sz="4" w:space="0" w:color="000000"/>
              <w:bottom w:val="single" w:sz="4" w:space="0" w:color="000000"/>
              <w:right w:val="single" w:sz="4" w:space="0" w:color="000000"/>
            </w:tcBorders>
          </w:tcPr>
          <w:p w14:paraId="40A54B77" w14:textId="77777777" w:rsidR="005312F7" w:rsidRDefault="00AB7789">
            <w:pPr>
              <w:ind w:left="2" w:firstLine="0"/>
            </w:pPr>
            <w:r>
              <w:rPr>
                <w:b/>
              </w:rPr>
              <w:t xml:space="preserve">Level 1 </w:t>
            </w:r>
          </w:p>
          <w:p w14:paraId="204CE395" w14:textId="77777777" w:rsidR="005312F7" w:rsidRDefault="00AB7789">
            <w:pPr>
              <w:ind w:left="2" w:firstLine="0"/>
            </w:pPr>
            <w:r>
              <w:t xml:space="preserve"> </w:t>
            </w:r>
          </w:p>
        </w:tc>
        <w:tc>
          <w:tcPr>
            <w:tcW w:w="4280" w:type="dxa"/>
            <w:tcBorders>
              <w:top w:val="single" w:sz="4" w:space="0" w:color="000000"/>
              <w:left w:val="single" w:sz="4" w:space="0" w:color="000000"/>
              <w:bottom w:val="single" w:sz="4" w:space="0" w:color="000000"/>
              <w:right w:val="single" w:sz="4" w:space="0" w:color="000000"/>
            </w:tcBorders>
          </w:tcPr>
          <w:p w14:paraId="40C38C51" w14:textId="77777777" w:rsidR="005312F7" w:rsidRDefault="00AB7789">
            <w:pPr>
              <w:ind w:left="0" w:firstLine="0"/>
            </w:pPr>
            <w:r>
              <w:rPr>
                <w:b/>
              </w:rPr>
              <w:t xml:space="preserve">Level 2 </w:t>
            </w:r>
          </w:p>
        </w:tc>
        <w:tc>
          <w:tcPr>
            <w:tcW w:w="3920" w:type="dxa"/>
            <w:tcBorders>
              <w:top w:val="single" w:sz="4" w:space="0" w:color="000000"/>
              <w:left w:val="single" w:sz="4" w:space="0" w:color="000000"/>
              <w:bottom w:val="single" w:sz="4" w:space="0" w:color="000000"/>
              <w:right w:val="single" w:sz="4" w:space="0" w:color="000000"/>
            </w:tcBorders>
          </w:tcPr>
          <w:p w14:paraId="28EADA51" w14:textId="77777777" w:rsidR="005312F7" w:rsidRDefault="00AB7789">
            <w:pPr>
              <w:ind w:left="2" w:firstLine="0"/>
            </w:pPr>
            <w:r>
              <w:rPr>
                <w:b/>
              </w:rPr>
              <w:t xml:space="preserve">Level 3  </w:t>
            </w:r>
          </w:p>
        </w:tc>
      </w:tr>
      <w:tr w:rsidR="005312F7" w14:paraId="38E7CB08" w14:textId="77777777" w:rsidTr="00066967">
        <w:trPr>
          <w:trHeight w:val="8277"/>
        </w:trPr>
        <w:tc>
          <w:tcPr>
            <w:tcW w:w="1834" w:type="dxa"/>
            <w:tcBorders>
              <w:top w:val="single" w:sz="4" w:space="0" w:color="000000"/>
              <w:left w:val="single" w:sz="4" w:space="0" w:color="000000"/>
              <w:bottom w:val="single" w:sz="4" w:space="0" w:color="000000"/>
              <w:right w:val="single" w:sz="4" w:space="0" w:color="000000"/>
            </w:tcBorders>
          </w:tcPr>
          <w:p w14:paraId="4E3621BC" w14:textId="77777777" w:rsidR="005312F7" w:rsidRDefault="00AB7789">
            <w:pPr>
              <w:ind w:left="2" w:firstLine="0"/>
            </w:pPr>
            <w:r>
              <w:t xml:space="preserve">Health </w:t>
            </w:r>
          </w:p>
        </w:tc>
        <w:tc>
          <w:tcPr>
            <w:tcW w:w="5357" w:type="dxa"/>
            <w:tcBorders>
              <w:top w:val="single" w:sz="4" w:space="0" w:color="000000"/>
              <w:left w:val="single" w:sz="4" w:space="0" w:color="000000"/>
              <w:bottom w:val="single" w:sz="4" w:space="0" w:color="000000"/>
              <w:right w:val="single" w:sz="4" w:space="0" w:color="000000"/>
            </w:tcBorders>
          </w:tcPr>
          <w:p w14:paraId="0DB8FCC5" w14:textId="77777777" w:rsidR="005312F7" w:rsidRDefault="00AB7789">
            <w:pPr>
              <w:spacing w:line="240" w:lineRule="auto"/>
              <w:ind w:left="2" w:firstLine="0"/>
            </w:pPr>
            <w:r>
              <w:t xml:space="preserve">Low level mental or physical health concern which is unlikely to affect progression  </w:t>
            </w:r>
          </w:p>
          <w:p w14:paraId="0CC5D262" w14:textId="77777777" w:rsidR="005312F7" w:rsidRDefault="00AB7789">
            <w:pPr>
              <w:ind w:left="2" w:firstLine="0"/>
            </w:pPr>
            <w:r>
              <w:t xml:space="preserve"> </w:t>
            </w:r>
          </w:p>
          <w:p w14:paraId="1C24B1A7" w14:textId="77777777" w:rsidR="005312F7" w:rsidRDefault="00AB7789">
            <w:pPr>
              <w:ind w:left="2" w:firstLine="0"/>
            </w:pPr>
            <w:r>
              <w:t xml:space="preserve">Health issues that may impact upon training  </w:t>
            </w:r>
          </w:p>
          <w:p w14:paraId="46C0020C" w14:textId="77777777" w:rsidR="005312F7" w:rsidRDefault="00AB7789">
            <w:pPr>
              <w:ind w:left="2" w:firstLine="0"/>
            </w:pPr>
            <w:r>
              <w:t xml:space="preserve"> </w:t>
            </w:r>
          </w:p>
          <w:p w14:paraId="4F1B70E8" w14:textId="77777777" w:rsidR="005312F7" w:rsidRDefault="00AB7789">
            <w:pPr>
              <w:ind w:left="2" w:firstLine="0"/>
            </w:pPr>
            <w:r>
              <w:t xml:space="preserve">Challenges with a return-to-work schedule </w:t>
            </w:r>
          </w:p>
        </w:tc>
        <w:tc>
          <w:tcPr>
            <w:tcW w:w="4280" w:type="dxa"/>
            <w:tcBorders>
              <w:top w:val="single" w:sz="4" w:space="0" w:color="000000"/>
              <w:left w:val="single" w:sz="4" w:space="0" w:color="000000"/>
              <w:bottom w:val="single" w:sz="4" w:space="0" w:color="000000"/>
              <w:right w:val="single" w:sz="4" w:space="0" w:color="000000"/>
            </w:tcBorders>
          </w:tcPr>
          <w:p w14:paraId="6AC7595B" w14:textId="77777777" w:rsidR="005312F7" w:rsidRDefault="00AB7789">
            <w:pPr>
              <w:spacing w:line="240" w:lineRule="auto"/>
              <w:ind w:left="0" w:firstLine="0"/>
            </w:pPr>
            <w:r>
              <w:t xml:space="preserve">Persistent significant mental or physical health concern which puts </w:t>
            </w:r>
          </w:p>
          <w:p w14:paraId="7CBBF988" w14:textId="77777777" w:rsidR="005312F7" w:rsidRDefault="00AB7789">
            <w:pPr>
              <w:ind w:left="0" w:firstLine="0"/>
            </w:pPr>
            <w:r>
              <w:t xml:space="preserve">programme completion at risk  </w:t>
            </w:r>
          </w:p>
          <w:p w14:paraId="5260D1D0" w14:textId="77777777" w:rsidR="005312F7" w:rsidRDefault="00AB7789">
            <w:pPr>
              <w:ind w:left="0" w:firstLine="0"/>
            </w:pPr>
            <w:r>
              <w:t xml:space="preserve"> </w:t>
            </w:r>
          </w:p>
          <w:p w14:paraId="675DF8B2" w14:textId="77777777" w:rsidR="005312F7" w:rsidRDefault="00AB7789">
            <w:pPr>
              <w:spacing w:after="1" w:line="240" w:lineRule="auto"/>
              <w:ind w:left="0" w:firstLine="0"/>
            </w:pPr>
            <w:r>
              <w:t xml:space="preserve">Sickness absence in breach of programme, qualification/course or registration limitations. </w:t>
            </w:r>
          </w:p>
          <w:p w14:paraId="1B1AA03B" w14:textId="77777777" w:rsidR="005312F7" w:rsidRDefault="00AB7789">
            <w:pPr>
              <w:ind w:left="0" w:firstLine="0"/>
            </w:pPr>
            <w:r>
              <w:t xml:space="preserve">Health condition which prevents </w:t>
            </w:r>
          </w:p>
          <w:p w14:paraId="6781A98F" w14:textId="77777777" w:rsidR="005312F7" w:rsidRDefault="00AB7789">
            <w:pPr>
              <w:ind w:left="0" w:firstLine="0"/>
            </w:pPr>
            <w:r>
              <w:t xml:space="preserve">carrying out core duties  </w:t>
            </w:r>
          </w:p>
          <w:p w14:paraId="7452C0A4" w14:textId="77777777" w:rsidR="005312F7" w:rsidRDefault="00AB7789">
            <w:pPr>
              <w:ind w:left="0" w:firstLine="0"/>
            </w:pPr>
            <w:r>
              <w:t xml:space="preserve"> </w:t>
            </w:r>
          </w:p>
          <w:p w14:paraId="25B550C9" w14:textId="77777777" w:rsidR="005312F7" w:rsidRDefault="00AB7789">
            <w:pPr>
              <w:ind w:left="0" w:firstLine="0"/>
            </w:pPr>
            <w:r>
              <w:t xml:space="preserve">Escalation of a health concern </w:t>
            </w:r>
          </w:p>
          <w:p w14:paraId="37E8F694" w14:textId="77777777" w:rsidR="005312F7" w:rsidRDefault="00AB7789">
            <w:pPr>
              <w:ind w:left="0" w:firstLine="0"/>
            </w:pPr>
            <w:r>
              <w:t xml:space="preserve">originally classified as Level 1  </w:t>
            </w:r>
          </w:p>
          <w:p w14:paraId="7F485125" w14:textId="77777777" w:rsidR="005312F7" w:rsidRDefault="00AB7789">
            <w:pPr>
              <w:ind w:left="0" w:firstLine="0"/>
            </w:pPr>
            <w:r>
              <w:t xml:space="preserve"> </w:t>
            </w:r>
          </w:p>
          <w:p w14:paraId="145E004A" w14:textId="77777777" w:rsidR="005312F7" w:rsidRDefault="00AB7789">
            <w:pPr>
              <w:spacing w:line="240" w:lineRule="auto"/>
              <w:ind w:left="0" w:firstLine="0"/>
            </w:pPr>
            <w:r>
              <w:t xml:space="preserve">If there are issues that may impact upon competency sign-off process for the trainee pharmacist and/or completion of the educational programme within the commissioned timescale these should be escalated to Level 3 </w:t>
            </w:r>
          </w:p>
          <w:p w14:paraId="2E23C732" w14:textId="775C1143" w:rsidR="005312F7" w:rsidRDefault="00AB7789" w:rsidP="00B131D4">
            <w:pPr>
              <w:ind w:left="0" w:firstLine="0"/>
            </w:pPr>
            <w:r>
              <w:t xml:space="preserve"> </w:t>
            </w:r>
          </w:p>
        </w:tc>
        <w:tc>
          <w:tcPr>
            <w:tcW w:w="3920" w:type="dxa"/>
            <w:tcBorders>
              <w:top w:val="single" w:sz="4" w:space="0" w:color="000000"/>
              <w:left w:val="single" w:sz="4" w:space="0" w:color="000000"/>
              <w:bottom w:val="single" w:sz="4" w:space="0" w:color="000000"/>
              <w:right w:val="single" w:sz="4" w:space="0" w:color="000000"/>
            </w:tcBorders>
          </w:tcPr>
          <w:p w14:paraId="2D9DA361" w14:textId="77777777" w:rsidR="005312F7" w:rsidRDefault="00AB7789">
            <w:pPr>
              <w:ind w:left="2" w:firstLine="0"/>
            </w:pPr>
            <w:r>
              <w:t xml:space="preserve">Persistent serious mental or </w:t>
            </w:r>
          </w:p>
          <w:p w14:paraId="13918E64" w14:textId="77777777" w:rsidR="005312F7" w:rsidRDefault="00AB7789">
            <w:pPr>
              <w:ind w:left="2" w:firstLine="0"/>
            </w:pPr>
            <w:r>
              <w:t xml:space="preserve">physical health concern  </w:t>
            </w:r>
          </w:p>
          <w:p w14:paraId="5210571D" w14:textId="77777777" w:rsidR="005312F7" w:rsidRDefault="00AB7789">
            <w:pPr>
              <w:ind w:left="2" w:firstLine="0"/>
            </w:pPr>
            <w:r>
              <w:t xml:space="preserve"> </w:t>
            </w:r>
          </w:p>
          <w:p w14:paraId="57EAC3A2" w14:textId="77777777" w:rsidR="005312F7" w:rsidRDefault="00AB7789">
            <w:pPr>
              <w:ind w:left="2" w:firstLine="0"/>
            </w:pPr>
            <w:r>
              <w:t xml:space="preserve">Illness over 5 days compromising </w:t>
            </w:r>
          </w:p>
          <w:p w14:paraId="645FFE5B" w14:textId="77777777" w:rsidR="005312F7" w:rsidRDefault="00AB7789">
            <w:pPr>
              <w:ind w:left="2" w:firstLine="0"/>
            </w:pPr>
            <w:r>
              <w:t xml:space="preserve">ability to carry out duties  </w:t>
            </w:r>
          </w:p>
          <w:p w14:paraId="51ADE776" w14:textId="77777777" w:rsidR="005312F7" w:rsidRDefault="00AB7789">
            <w:pPr>
              <w:ind w:left="2" w:firstLine="0"/>
            </w:pPr>
            <w:r>
              <w:t xml:space="preserve"> </w:t>
            </w:r>
          </w:p>
          <w:p w14:paraId="1795841E" w14:textId="77777777" w:rsidR="005312F7" w:rsidRDefault="00AB7789">
            <w:pPr>
              <w:ind w:left="2" w:firstLine="0"/>
            </w:pPr>
            <w:r>
              <w:t xml:space="preserve">Health issues which may require </w:t>
            </w:r>
          </w:p>
          <w:p w14:paraId="5DFA3C1A" w14:textId="77777777" w:rsidR="005312F7" w:rsidRDefault="00AB7789">
            <w:pPr>
              <w:ind w:left="2" w:firstLine="0"/>
            </w:pPr>
            <w:r>
              <w:t xml:space="preserve">change in programme/post  </w:t>
            </w:r>
          </w:p>
          <w:p w14:paraId="63E09D0A" w14:textId="77777777" w:rsidR="005312F7" w:rsidRDefault="00AB7789">
            <w:pPr>
              <w:ind w:left="2" w:firstLine="0"/>
            </w:pPr>
            <w:r>
              <w:t xml:space="preserve"> </w:t>
            </w:r>
          </w:p>
          <w:p w14:paraId="3AF5828B" w14:textId="77777777" w:rsidR="005312F7" w:rsidRDefault="00AB7789">
            <w:pPr>
              <w:spacing w:line="240" w:lineRule="auto"/>
              <w:ind w:left="2" w:firstLine="0"/>
            </w:pPr>
            <w:r>
              <w:t xml:space="preserve">Planned prolonged health related absence  </w:t>
            </w:r>
          </w:p>
          <w:p w14:paraId="779DD646" w14:textId="77777777" w:rsidR="005312F7" w:rsidRDefault="00AB7789">
            <w:pPr>
              <w:ind w:left="2" w:firstLine="0"/>
            </w:pPr>
            <w:r>
              <w:t xml:space="preserve"> </w:t>
            </w:r>
          </w:p>
          <w:p w14:paraId="7D323C14" w14:textId="77AD3BA2" w:rsidR="005312F7" w:rsidRDefault="00AB7789">
            <w:pPr>
              <w:spacing w:line="240" w:lineRule="auto"/>
              <w:ind w:left="2" w:firstLine="0"/>
            </w:pPr>
            <w:r>
              <w:t xml:space="preserve">Extent of absence is jeopardising achievement of requisite number of days of practice required for registration or training programme completion (Over 40-day </w:t>
            </w:r>
          </w:p>
          <w:p w14:paraId="0B37C6D3" w14:textId="77777777" w:rsidR="005312F7" w:rsidRDefault="00AB7789">
            <w:pPr>
              <w:ind w:left="2" w:firstLine="0"/>
            </w:pPr>
            <w:r>
              <w:t xml:space="preserve">absence limit) </w:t>
            </w:r>
          </w:p>
          <w:p w14:paraId="75D3545B" w14:textId="77777777" w:rsidR="005312F7" w:rsidRDefault="00AB7789">
            <w:pPr>
              <w:ind w:left="2" w:firstLine="0"/>
            </w:pPr>
            <w:r>
              <w:t xml:space="preserve"> </w:t>
            </w:r>
          </w:p>
          <w:p w14:paraId="475820BE" w14:textId="77777777" w:rsidR="005312F7" w:rsidRDefault="00AB7789">
            <w:pPr>
              <w:spacing w:line="240" w:lineRule="auto"/>
              <w:ind w:left="2" w:firstLine="0"/>
            </w:pPr>
            <w:r>
              <w:t xml:space="preserve">Requests for training extension on health grounds </w:t>
            </w:r>
          </w:p>
          <w:p w14:paraId="2954E527" w14:textId="7B671086" w:rsidR="005312F7" w:rsidRDefault="00AB7789" w:rsidP="00B131D4">
            <w:pPr>
              <w:ind w:left="2" w:firstLine="0"/>
            </w:pPr>
            <w:r>
              <w:t xml:space="preserve"> </w:t>
            </w:r>
          </w:p>
        </w:tc>
      </w:tr>
    </w:tbl>
    <w:p w14:paraId="2F64BEC9" w14:textId="77777777" w:rsidR="005312F7" w:rsidRDefault="005312F7">
      <w:pPr>
        <w:ind w:left="-720" w:right="16064" w:firstLine="0"/>
      </w:pPr>
    </w:p>
    <w:tbl>
      <w:tblPr>
        <w:tblStyle w:val="TableGrid"/>
        <w:tblW w:w="15391" w:type="dxa"/>
        <w:tblInd w:w="5" w:type="dxa"/>
        <w:tblCellMar>
          <w:top w:w="13" w:type="dxa"/>
          <w:left w:w="106" w:type="dxa"/>
          <w:right w:w="48" w:type="dxa"/>
        </w:tblCellMar>
        <w:tblLook w:val="04A0" w:firstRow="1" w:lastRow="0" w:firstColumn="1" w:lastColumn="0" w:noHBand="0" w:noVBand="1"/>
      </w:tblPr>
      <w:tblGrid>
        <w:gridCol w:w="1834"/>
        <w:gridCol w:w="5357"/>
        <w:gridCol w:w="3431"/>
        <w:gridCol w:w="4769"/>
      </w:tblGrid>
      <w:tr w:rsidR="005312F7" w14:paraId="136B432E" w14:textId="77777777" w:rsidTr="00AB7789">
        <w:trPr>
          <w:trHeight w:val="1114"/>
        </w:trPr>
        <w:tc>
          <w:tcPr>
            <w:tcW w:w="1834" w:type="dxa"/>
            <w:tcBorders>
              <w:top w:val="single" w:sz="4" w:space="0" w:color="000000"/>
              <w:left w:val="single" w:sz="4" w:space="0" w:color="000000"/>
              <w:bottom w:val="single" w:sz="4" w:space="0" w:color="000000"/>
              <w:right w:val="single" w:sz="4" w:space="0" w:color="000000"/>
            </w:tcBorders>
          </w:tcPr>
          <w:p w14:paraId="46F7E66F" w14:textId="77777777" w:rsidR="005312F7" w:rsidRDefault="00AB7789">
            <w:pPr>
              <w:ind w:left="2" w:firstLine="0"/>
            </w:pPr>
            <w:r>
              <w:lastRenderedPageBreak/>
              <w:t xml:space="preserve">Type of concern/ request for support  </w:t>
            </w:r>
          </w:p>
        </w:tc>
        <w:tc>
          <w:tcPr>
            <w:tcW w:w="5357" w:type="dxa"/>
            <w:tcBorders>
              <w:top w:val="single" w:sz="4" w:space="0" w:color="000000"/>
              <w:left w:val="single" w:sz="4" w:space="0" w:color="000000"/>
              <w:bottom w:val="single" w:sz="4" w:space="0" w:color="000000"/>
              <w:right w:val="single" w:sz="4" w:space="0" w:color="000000"/>
            </w:tcBorders>
          </w:tcPr>
          <w:p w14:paraId="2F4FF9C1" w14:textId="77777777" w:rsidR="005312F7" w:rsidRDefault="00AB7789">
            <w:pPr>
              <w:ind w:left="2" w:firstLine="0"/>
            </w:pPr>
            <w:r>
              <w:rPr>
                <w:b/>
              </w:rPr>
              <w:t xml:space="preserve">Level 1 </w:t>
            </w:r>
          </w:p>
          <w:p w14:paraId="2A2D3B41" w14:textId="77777777" w:rsidR="005312F7" w:rsidRDefault="00AB7789">
            <w:pPr>
              <w:ind w:left="2" w:firstLine="0"/>
            </w:pPr>
            <w:r>
              <w:t xml:space="preserve"> </w:t>
            </w:r>
          </w:p>
        </w:tc>
        <w:tc>
          <w:tcPr>
            <w:tcW w:w="3431" w:type="dxa"/>
            <w:tcBorders>
              <w:top w:val="single" w:sz="4" w:space="0" w:color="000000"/>
              <w:left w:val="single" w:sz="4" w:space="0" w:color="000000"/>
              <w:bottom w:val="single" w:sz="4" w:space="0" w:color="000000"/>
              <w:right w:val="single" w:sz="4" w:space="0" w:color="000000"/>
            </w:tcBorders>
          </w:tcPr>
          <w:p w14:paraId="2446F3CC" w14:textId="77777777" w:rsidR="005312F7" w:rsidRDefault="00AB7789">
            <w:pPr>
              <w:ind w:left="0" w:firstLine="0"/>
            </w:pPr>
            <w:r>
              <w:rPr>
                <w:b/>
              </w:rPr>
              <w:t xml:space="preserve">Level 2 </w:t>
            </w:r>
          </w:p>
        </w:tc>
        <w:tc>
          <w:tcPr>
            <w:tcW w:w="4769" w:type="dxa"/>
            <w:tcBorders>
              <w:top w:val="single" w:sz="4" w:space="0" w:color="000000"/>
              <w:left w:val="single" w:sz="4" w:space="0" w:color="000000"/>
              <w:bottom w:val="single" w:sz="4" w:space="0" w:color="000000"/>
              <w:right w:val="single" w:sz="4" w:space="0" w:color="000000"/>
            </w:tcBorders>
          </w:tcPr>
          <w:p w14:paraId="5103A204" w14:textId="77777777" w:rsidR="005312F7" w:rsidRDefault="00AB7789">
            <w:pPr>
              <w:ind w:left="2" w:firstLine="0"/>
            </w:pPr>
            <w:r>
              <w:rPr>
                <w:b/>
              </w:rPr>
              <w:t xml:space="preserve">Level 3  </w:t>
            </w:r>
          </w:p>
        </w:tc>
      </w:tr>
      <w:tr w:rsidR="005312F7" w14:paraId="7F8EBB30" w14:textId="77777777" w:rsidTr="00AB7789">
        <w:trPr>
          <w:trHeight w:val="8843"/>
        </w:trPr>
        <w:tc>
          <w:tcPr>
            <w:tcW w:w="1834" w:type="dxa"/>
            <w:tcBorders>
              <w:top w:val="single" w:sz="4" w:space="0" w:color="000000"/>
              <w:left w:val="single" w:sz="4" w:space="0" w:color="000000"/>
              <w:bottom w:val="single" w:sz="4" w:space="0" w:color="000000"/>
              <w:right w:val="single" w:sz="4" w:space="0" w:color="000000"/>
            </w:tcBorders>
          </w:tcPr>
          <w:p w14:paraId="14FCF961" w14:textId="77777777" w:rsidR="005312F7" w:rsidRDefault="00AB7789">
            <w:pPr>
              <w:ind w:left="2" w:right="22" w:firstLine="0"/>
            </w:pPr>
            <w:r>
              <w:t xml:space="preserve">Training environment issue impacting on progression  </w:t>
            </w:r>
          </w:p>
        </w:tc>
        <w:tc>
          <w:tcPr>
            <w:tcW w:w="5357" w:type="dxa"/>
            <w:tcBorders>
              <w:top w:val="single" w:sz="4" w:space="0" w:color="000000"/>
              <w:left w:val="single" w:sz="4" w:space="0" w:color="000000"/>
              <w:bottom w:val="single" w:sz="4" w:space="0" w:color="000000"/>
              <w:right w:val="single" w:sz="4" w:space="0" w:color="000000"/>
            </w:tcBorders>
          </w:tcPr>
          <w:p w14:paraId="47F7C485" w14:textId="77777777" w:rsidR="005312F7" w:rsidRDefault="00AB7789">
            <w:pPr>
              <w:spacing w:after="8"/>
              <w:ind w:left="2" w:firstLine="0"/>
            </w:pPr>
            <w:r>
              <w:t xml:space="preserve">Trainee pharmacist allegations relating to the </w:t>
            </w:r>
          </w:p>
          <w:p w14:paraId="073B0AB2" w14:textId="77777777" w:rsidR="005312F7" w:rsidRDefault="00AB7789">
            <w:pPr>
              <w:spacing w:line="240" w:lineRule="auto"/>
              <w:ind w:left="2" w:firstLine="0"/>
            </w:pPr>
            <w:r>
              <w:t xml:space="preserve">workplace which are the employer’s responsibility to address, such as: </w:t>
            </w:r>
          </w:p>
          <w:p w14:paraId="7F16031C" w14:textId="77777777" w:rsidR="005312F7" w:rsidRDefault="00AB7789">
            <w:pPr>
              <w:ind w:left="2" w:firstLine="0"/>
            </w:pPr>
            <w:r>
              <w:t xml:space="preserve"> </w:t>
            </w:r>
          </w:p>
          <w:p w14:paraId="0A824F13" w14:textId="77777777" w:rsidR="005312F7" w:rsidRDefault="00AB7789">
            <w:pPr>
              <w:numPr>
                <w:ilvl w:val="0"/>
                <w:numId w:val="7"/>
              </w:numPr>
              <w:spacing w:after="16" w:line="242" w:lineRule="auto"/>
              <w:ind w:left="459" w:hanging="281"/>
            </w:pPr>
            <w:r>
              <w:t xml:space="preserve">undermining, bullying, harassment and/or discrimination </w:t>
            </w:r>
          </w:p>
          <w:p w14:paraId="44202FCB" w14:textId="77777777" w:rsidR="005312F7" w:rsidRDefault="00AB7789">
            <w:pPr>
              <w:numPr>
                <w:ilvl w:val="0"/>
                <w:numId w:val="7"/>
              </w:numPr>
              <w:ind w:left="459" w:hanging="281"/>
            </w:pPr>
            <w:r>
              <w:t xml:space="preserve">lack of resources to perform job/role </w:t>
            </w:r>
          </w:p>
          <w:p w14:paraId="21D658D0" w14:textId="77777777" w:rsidR="005312F7" w:rsidRDefault="00AB7789">
            <w:pPr>
              <w:numPr>
                <w:ilvl w:val="0"/>
                <w:numId w:val="7"/>
              </w:numPr>
              <w:ind w:left="459" w:hanging="281"/>
            </w:pPr>
            <w:r>
              <w:t xml:space="preserve">unrealistic workload </w:t>
            </w:r>
          </w:p>
          <w:p w14:paraId="3719E3C7" w14:textId="77777777" w:rsidR="005312F7" w:rsidRDefault="00AB7789">
            <w:pPr>
              <w:numPr>
                <w:ilvl w:val="0"/>
                <w:numId w:val="7"/>
              </w:numPr>
              <w:spacing w:after="16" w:line="242" w:lineRule="auto"/>
              <w:ind w:left="459" w:hanging="281"/>
            </w:pPr>
            <w:r>
              <w:t xml:space="preserve">level of supervision not congruent with level of expertise expected </w:t>
            </w:r>
          </w:p>
          <w:p w14:paraId="77441651" w14:textId="77777777" w:rsidR="005312F7" w:rsidRDefault="00AB7789">
            <w:pPr>
              <w:numPr>
                <w:ilvl w:val="0"/>
                <w:numId w:val="7"/>
              </w:numPr>
              <w:spacing w:line="242" w:lineRule="auto"/>
              <w:ind w:left="459" w:hanging="281"/>
            </w:pPr>
            <w:r>
              <w:t xml:space="preserve">poor management or support from pharmacy team  </w:t>
            </w:r>
          </w:p>
          <w:p w14:paraId="0A191724" w14:textId="77777777" w:rsidR="005312F7" w:rsidRDefault="00AB7789">
            <w:pPr>
              <w:ind w:left="2" w:firstLine="0"/>
            </w:pPr>
            <w:r>
              <w:t xml:space="preserve"> </w:t>
            </w:r>
          </w:p>
          <w:p w14:paraId="7F998156" w14:textId="77777777" w:rsidR="005312F7" w:rsidRDefault="00AB7789">
            <w:pPr>
              <w:ind w:left="2" w:firstLine="0"/>
            </w:pPr>
            <w:r>
              <w:t xml:space="preserve">Mismatches between trainee and educational/practice supervisor </w:t>
            </w:r>
          </w:p>
        </w:tc>
        <w:tc>
          <w:tcPr>
            <w:tcW w:w="3431" w:type="dxa"/>
            <w:tcBorders>
              <w:top w:val="single" w:sz="4" w:space="0" w:color="000000"/>
              <w:left w:val="single" w:sz="4" w:space="0" w:color="000000"/>
              <w:bottom w:val="single" w:sz="4" w:space="0" w:color="000000"/>
              <w:right w:val="single" w:sz="4" w:space="0" w:color="000000"/>
            </w:tcBorders>
          </w:tcPr>
          <w:p w14:paraId="3F03C876" w14:textId="77777777" w:rsidR="005312F7" w:rsidRDefault="00AB7789">
            <w:pPr>
              <w:spacing w:line="240" w:lineRule="auto"/>
              <w:ind w:left="0" w:firstLine="0"/>
            </w:pPr>
            <w:r>
              <w:t xml:space="preserve">Escalation of an unresolved work environment concern originally </w:t>
            </w:r>
          </w:p>
          <w:p w14:paraId="0F2E3967" w14:textId="77777777" w:rsidR="005312F7" w:rsidRDefault="00AB7789">
            <w:pPr>
              <w:ind w:left="0" w:firstLine="0"/>
            </w:pPr>
            <w:r>
              <w:t xml:space="preserve">classified as Level 1 </w:t>
            </w:r>
          </w:p>
        </w:tc>
        <w:tc>
          <w:tcPr>
            <w:tcW w:w="4769" w:type="dxa"/>
            <w:tcBorders>
              <w:top w:val="single" w:sz="4" w:space="0" w:color="000000"/>
              <w:left w:val="single" w:sz="4" w:space="0" w:color="000000"/>
              <w:bottom w:val="single" w:sz="4" w:space="0" w:color="000000"/>
              <w:right w:val="single" w:sz="4" w:space="0" w:color="000000"/>
            </w:tcBorders>
          </w:tcPr>
          <w:p w14:paraId="7B5CD26C" w14:textId="77777777" w:rsidR="005312F7" w:rsidRDefault="00AB7789">
            <w:pPr>
              <w:spacing w:line="240" w:lineRule="auto"/>
              <w:ind w:left="2" w:right="41" w:firstLine="0"/>
            </w:pPr>
            <w:r>
              <w:t xml:space="preserve">Relationship between trainee pharmacist and educational and/or practice supervisor and/or employing organisation has broken down  </w:t>
            </w:r>
          </w:p>
          <w:p w14:paraId="3301674E" w14:textId="77777777" w:rsidR="005312F7" w:rsidRDefault="00AB7789">
            <w:pPr>
              <w:ind w:left="2" w:firstLine="0"/>
            </w:pPr>
            <w:r>
              <w:t xml:space="preserve"> </w:t>
            </w:r>
          </w:p>
          <w:p w14:paraId="57E4EEBB" w14:textId="77777777" w:rsidR="005312F7" w:rsidRDefault="00AB7789">
            <w:pPr>
              <w:spacing w:line="241" w:lineRule="auto"/>
              <w:ind w:left="2" w:firstLine="0"/>
            </w:pPr>
            <w:r>
              <w:t xml:space="preserve">Allegations of undermining, bullying or harassment of a trainee </w:t>
            </w:r>
          </w:p>
          <w:p w14:paraId="04A75C25" w14:textId="77777777" w:rsidR="005312F7" w:rsidRDefault="00AB7789">
            <w:pPr>
              <w:ind w:left="2" w:firstLine="0"/>
            </w:pPr>
            <w:r>
              <w:t xml:space="preserve">pharmacist </w:t>
            </w:r>
          </w:p>
          <w:p w14:paraId="2386B39C" w14:textId="77777777" w:rsidR="005312F7" w:rsidRDefault="00AB7789">
            <w:pPr>
              <w:ind w:left="2" w:firstLine="0"/>
            </w:pPr>
            <w:r>
              <w:t xml:space="preserve"> </w:t>
            </w:r>
          </w:p>
          <w:p w14:paraId="01A53C0C" w14:textId="77777777" w:rsidR="005312F7" w:rsidRDefault="00AB7789">
            <w:pPr>
              <w:spacing w:line="240" w:lineRule="auto"/>
              <w:ind w:left="2" w:firstLine="0"/>
            </w:pPr>
            <w:r>
              <w:t xml:space="preserve">Specific concerns which may need assessment or remediation between trainee pharmacist and employer  </w:t>
            </w:r>
          </w:p>
          <w:p w14:paraId="3AFD39B4" w14:textId="77777777" w:rsidR="005312F7" w:rsidRDefault="00AB7789">
            <w:pPr>
              <w:ind w:left="2" w:firstLine="0"/>
            </w:pPr>
            <w:r>
              <w:t xml:space="preserve"> </w:t>
            </w:r>
          </w:p>
          <w:p w14:paraId="1F9B81B7" w14:textId="77777777" w:rsidR="005312F7" w:rsidRDefault="00AB7789">
            <w:pPr>
              <w:spacing w:line="240" w:lineRule="auto"/>
              <w:ind w:left="2" w:firstLine="0"/>
            </w:pPr>
            <w:r>
              <w:t xml:space="preserve">Any formal employing organisation’s HR process triggered in relation to the working </w:t>
            </w:r>
          </w:p>
          <w:p w14:paraId="2BCC07D3" w14:textId="77777777" w:rsidR="005312F7" w:rsidRDefault="00AB7789">
            <w:pPr>
              <w:ind w:left="2" w:firstLine="0"/>
            </w:pPr>
            <w:r>
              <w:t xml:space="preserve">environment  </w:t>
            </w:r>
          </w:p>
          <w:p w14:paraId="4D54E1EC" w14:textId="77777777" w:rsidR="005312F7" w:rsidRDefault="00AB7789">
            <w:pPr>
              <w:ind w:left="2" w:firstLine="0"/>
            </w:pPr>
            <w:r>
              <w:t xml:space="preserve"> </w:t>
            </w:r>
          </w:p>
          <w:p w14:paraId="4C6C0462" w14:textId="77777777" w:rsidR="005312F7" w:rsidRDefault="00AB7789">
            <w:pPr>
              <w:spacing w:line="240" w:lineRule="auto"/>
              <w:ind w:left="2" w:firstLine="0"/>
            </w:pPr>
            <w:r>
              <w:t xml:space="preserve">Trainee pharmacist has needs that require the content/structure of their educational plan to be substantially adapted e.g., amendment to working hours </w:t>
            </w:r>
          </w:p>
          <w:p w14:paraId="66F101C9" w14:textId="77777777" w:rsidR="005312F7" w:rsidRDefault="00AB7789">
            <w:pPr>
              <w:ind w:left="2" w:firstLine="0"/>
            </w:pPr>
            <w:r>
              <w:t xml:space="preserve">required  </w:t>
            </w:r>
          </w:p>
          <w:p w14:paraId="46DE6239" w14:textId="77777777" w:rsidR="005312F7" w:rsidRDefault="00AB7789">
            <w:pPr>
              <w:ind w:left="2" w:firstLine="0"/>
            </w:pPr>
            <w:r>
              <w:t xml:space="preserve"> </w:t>
            </w:r>
          </w:p>
          <w:p w14:paraId="5C6AF541" w14:textId="6E2176F7" w:rsidR="005312F7" w:rsidRDefault="00AB7789">
            <w:pPr>
              <w:ind w:left="2" w:firstLine="0"/>
              <w:jc w:val="both"/>
            </w:pPr>
            <w:r>
              <w:t xml:space="preserve">Change of Designated Supervisor </w:t>
            </w:r>
            <w:r w:rsidR="00B131D4">
              <w:t>and/or Designated Prescribing Practitioner</w:t>
            </w:r>
            <w:r>
              <w:t xml:space="preserve"> </w:t>
            </w:r>
          </w:p>
          <w:p w14:paraId="6012D147" w14:textId="77777777" w:rsidR="00AB7789" w:rsidRDefault="00AB7789">
            <w:pPr>
              <w:ind w:left="2" w:firstLine="0"/>
              <w:jc w:val="both"/>
            </w:pPr>
          </w:p>
          <w:p w14:paraId="201C7A5B" w14:textId="23D5497D" w:rsidR="005312F7" w:rsidRDefault="00AB7789" w:rsidP="00AB7789">
            <w:pPr>
              <w:ind w:left="0" w:firstLine="0"/>
            </w:pPr>
            <w:r>
              <w:t xml:space="preserve">Escalation of a work environment concern previously classified as Level 2 </w:t>
            </w:r>
          </w:p>
        </w:tc>
      </w:tr>
      <w:tr w:rsidR="005312F7" w14:paraId="5F3A5F3C" w14:textId="77777777" w:rsidTr="00AB7789">
        <w:trPr>
          <w:trHeight w:val="1114"/>
        </w:trPr>
        <w:tc>
          <w:tcPr>
            <w:tcW w:w="1834" w:type="dxa"/>
            <w:tcBorders>
              <w:top w:val="single" w:sz="4" w:space="0" w:color="000000"/>
              <w:left w:val="single" w:sz="4" w:space="0" w:color="000000"/>
              <w:bottom w:val="single" w:sz="4" w:space="0" w:color="000000"/>
              <w:right w:val="single" w:sz="4" w:space="0" w:color="000000"/>
            </w:tcBorders>
          </w:tcPr>
          <w:p w14:paraId="21B0213E" w14:textId="77777777" w:rsidR="005312F7" w:rsidRDefault="00AB7789">
            <w:pPr>
              <w:ind w:left="2" w:firstLine="0"/>
            </w:pPr>
            <w:r>
              <w:lastRenderedPageBreak/>
              <w:t xml:space="preserve">Type of concern/ request for support  </w:t>
            </w:r>
          </w:p>
        </w:tc>
        <w:tc>
          <w:tcPr>
            <w:tcW w:w="5357" w:type="dxa"/>
            <w:tcBorders>
              <w:top w:val="single" w:sz="4" w:space="0" w:color="000000"/>
              <w:left w:val="single" w:sz="4" w:space="0" w:color="000000"/>
              <w:bottom w:val="single" w:sz="4" w:space="0" w:color="000000"/>
              <w:right w:val="single" w:sz="4" w:space="0" w:color="000000"/>
            </w:tcBorders>
          </w:tcPr>
          <w:p w14:paraId="7CF80449" w14:textId="77777777" w:rsidR="005312F7" w:rsidRDefault="00AB7789">
            <w:pPr>
              <w:ind w:left="2" w:firstLine="0"/>
            </w:pPr>
            <w:r>
              <w:rPr>
                <w:b/>
              </w:rPr>
              <w:t xml:space="preserve">Level 1 </w:t>
            </w:r>
          </w:p>
          <w:p w14:paraId="51C970A2" w14:textId="77777777" w:rsidR="005312F7" w:rsidRDefault="00AB7789">
            <w:pPr>
              <w:ind w:left="2" w:firstLine="0"/>
            </w:pPr>
            <w:r>
              <w:t xml:space="preserve"> </w:t>
            </w:r>
          </w:p>
        </w:tc>
        <w:tc>
          <w:tcPr>
            <w:tcW w:w="3431" w:type="dxa"/>
            <w:tcBorders>
              <w:top w:val="single" w:sz="4" w:space="0" w:color="000000"/>
              <w:left w:val="single" w:sz="4" w:space="0" w:color="000000"/>
              <w:bottom w:val="single" w:sz="4" w:space="0" w:color="000000"/>
              <w:right w:val="single" w:sz="4" w:space="0" w:color="000000"/>
            </w:tcBorders>
          </w:tcPr>
          <w:p w14:paraId="37F2EA77" w14:textId="77777777" w:rsidR="005312F7" w:rsidRDefault="00AB7789">
            <w:pPr>
              <w:ind w:left="0" w:firstLine="0"/>
            </w:pPr>
            <w:r>
              <w:rPr>
                <w:b/>
              </w:rPr>
              <w:t xml:space="preserve">Level 2 </w:t>
            </w:r>
          </w:p>
        </w:tc>
        <w:tc>
          <w:tcPr>
            <w:tcW w:w="4769" w:type="dxa"/>
            <w:tcBorders>
              <w:top w:val="single" w:sz="4" w:space="0" w:color="000000"/>
              <w:left w:val="single" w:sz="4" w:space="0" w:color="000000"/>
              <w:bottom w:val="single" w:sz="4" w:space="0" w:color="000000"/>
              <w:right w:val="single" w:sz="4" w:space="0" w:color="000000"/>
            </w:tcBorders>
          </w:tcPr>
          <w:p w14:paraId="7D19BB7B" w14:textId="77777777" w:rsidR="005312F7" w:rsidRDefault="00AB7789">
            <w:pPr>
              <w:ind w:left="2" w:firstLine="0"/>
            </w:pPr>
            <w:r>
              <w:rPr>
                <w:b/>
              </w:rPr>
              <w:t xml:space="preserve">Level 3  </w:t>
            </w:r>
          </w:p>
        </w:tc>
      </w:tr>
      <w:tr w:rsidR="005312F7" w14:paraId="5C368BE3" w14:textId="77777777" w:rsidTr="00AB7789">
        <w:trPr>
          <w:trHeight w:val="2494"/>
        </w:trPr>
        <w:tc>
          <w:tcPr>
            <w:tcW w:w="1834" w:type="dxa"/>
            <w:tcBorders>
              <w:top w:val="single" w:sz="4" w:space="0" w:color="000000"/>
              <w:left w:val="single" w:sz="4" w:space="0" w:color="000000"/>
              <w:bottom w:val="single" w:sz="4" w:space="0" w:color="000000"/>
              <w:right w:val="single" w:sz="4" w:space="0" w:color="000000"/>
            </w:tcBorders>
          </w:tcPr>
          <w:p w14:paraId="5D645CE2" w14:textId="77777777" w:rsidR="005312F7" w:rsidRDefault="00AB7789">
            <w:pPr>
              <w:ind w:left="2" w:firstLine="0"/>
            </w:pPr>
            <w:r>
              <w:t xml:space="preserve">Personal circumstances/ life events  </w:t>
            </w:r>
          </w:p>
        </w:tc>
        <w:tc>
          <w:tcPr>
            <w:tcW w:w="5357" w:type="dxa"/>
            <w:tcBorders>
              <w:top w:val="single" w:sz="4" w:space="0" w:color="000000"/>
              <w:left w:val="single" w:sz="4" w:space="0" w:color="000000"/>
              <w:bottom w:val="single" w:sz="4" w:space="0" w:color="000000"/>
              <w:right w:val="single" w:sz="4" w:space="0" w:color="000000"/>
            </w:tcBorders>
          </w:tcPr>
          <w:p w14:paraId="6E4C2D01" w14:textId="77777777" w:rsidR="005312F7" w:rsidRDefault="00AB7789">
            <w:pPr>
              <w:ind w:left="2" w:firstLine="0"/>
            </w:pPr>
            <w:r>
              <w:t xml:space="preserve">Family/personal issues  </w:t>
            </w:r>
          </w:p>
          <w:p w14:paraId="7B677692" w14:textId="77777777" w:rsidR="005312F7" w:rsidRDefault="00AB7789">
            <w:pPr>
              <w:ind w:left="2" w:firstLine="0"/>
            </w:pPr>
            <w:r>
              <w:t xml:space="preserve"> </w:t>
            </w:r>
          </w:p>
          <w:p w14:paraId="4B3CBEF1" w14:textId="77777777" w:rsidR="005312F7" w:rsidRDefault="00AB7789">
            <w:pPr>
              <w:ind w:left="2" w:firstLine="0"/>
            </w:pPr>
            <w:r>
              <w:t xml:space="preserve">Family expectations outside of work  </w:t>
            </w:r>
          </w:p>
          <w:p w14:paraId="7475FFC9" w14:textId="77777777" w:rsidR="005312F7" w:rsidRDefault="00AB7789">
            <w:pPr>
              <w:ind w:left="2" w:firstLine="0"/>
            </w:pPr>
            <w:r>
              <w:t xml:space="preserve"> </w:t>
            </w:r>
          </w:p>
          <w:p w14:paraId="6DE2B2DC" w14:textId="77777777" w:rsidR="005312F7" w:rsidRDefault="00AB7789">
            <w:pPr>
              <w:ind w:left="2" w:firstLine="0"/>
            </w:pPr>
            <w:r>
              <w:t xml:space="preserve">Low level financial issues  </w:t>
            </w:r>
          </w:p>
          <w:p w14:paraId="2CF4910B" w14:textId="77777777" w:rsidR="005312F7" w:rsidRDefault="00AB7789">
            <w:pPr>
              <w:ind w:left="2" w:firstLine="0"/>
            </w:pPr>
            <w:r>
              <w:t xml:space="preserve"> </w:t>
            </w:r>
          </w:p>
          <w:p w14:paraId="3D6D14DC" w14:textId="77777777" w:rsidR="005312F7" w:rsidRDefault="00AB7789">
            <w:pPr>
              <w:ind w:left="2" w:firstLine="0"/>
            </w:pPr>
            <w:r>
              <w:t xml:space="preserve">Victim/witness of crime </w:t>
            </w:r>
          </w:p>
        </w:tc>
        <w:tc>
          <w:tcPr>
            <w:tcW w:w="3431" w:type="dxa"/>
            <w:tcBorders>
              <w:top w:val="single" w:sz="4" w:space="0" w:color="000000"/>
              <w:left w:val="single" w:sz="4" w:space="0" w:color="000000"/>
              <w:bottom w:val="single" w:sz="4" w:space="0" w:color="000000"/>
              <w:right w:val="single" w:sz="4" w:space="0" w:color="000000"/>
            </w:tcBorders>
          </w:tcPr>
          <w:p w14:paraId="1CC608CD" w14:textId="77777777" w:rsidR="005312F7" w:rsidRDefault="00AB7789">
            <w:pPr>
              <w:spacing w:line="240" w:lineRule="auto"/>
              <w:ind w:left="0" w:firstLine="0"/>
            </w:pPr>
            <w:r>
              <w:t xml:space="preserve">Significant family/personal issues which may impact on programme </w:t>
            </w:r>
          </w:p>
          <w:p w14:paraId="744C61E2" w14:textId="77777777" w:rsidR="005312F7" w:rsidRDefault="00AB7789">
            <w:pPr>
              <w:ind w:left="0" w:firstLine="0"/>
            </w:pPr>
            <w:r>
              <w:t xml:space="preserve">completion </w:t>
            </w:r>
          </w:p>
          <w:p w14:paraId="31540AE5" w14:textId="77777777" w:rsidR="005312F7" w:rsidRDefault="00AB7789">
            <w:pPr>
              <w:ind w:left="0" w:firstLine="0"/>
            </w:pPr>
            <w:r>
              <w:t xml:space="preserve"> </w:t>
            </w:r>
          </w:p>
          <w:p w14:paraId="0032CD56" w14:textId="77777777" w:rsidR="005312F7" w:rsidRDefault="00AB7789">
            <w:pPr>
              <w:ind w:left="0" w:firstLine="0"/>
            </w:pPr>
            <w:r>
              <w:t xml:space="preserve">Escalation of a life event originally classified as Level 1 </w:t>
            </w:r>
          </w:p>
        </w:tc>
        <w:tc>
          <w:tcPr>
            <w:tcW w:w="4769" w:type="dxa"/>
            <w:tcBorders>
              <w:top w:val="single" w:sz="4" w:space="0" w:color="000000"/>
              <w:left w:val="single" w:sz="4" w:space="0" w:color="000000"/>
              <w:bottom w:val="single" w:sz="4" w:space="0" w:color="000000"/>
              <w:right w:val="single" w:sz="4" w:space="0" w:color="000000"/>
            </w:tcBorders>
          </w:tcPr>
          <w:p w14:paraId="37FBFD10" w14:textId="77777777" w:rsidR="005312F7" w:rsidRDefault="00AB7789">
            <w:pPr>
              <w:spacing w:line="240" w:lineRule="auto"/>
              <w:ind w:left="2" w:firstLine="0"/>
            </w:pPr>
            <w:r>
              <w:t xml:space="preserve">Serious family/personal issues which are likely to impact on </w:t>
            </w:r>
          </w:p>
          <w:p w14:paraId="592817B8" w14:textId="77777777" w:rsidR="005312F7" w:rsidRDefault="00AB7789">
            <w:pPr>
              <w:ind w:left="2" w:firstLine="0"/>
            </w:pPr>
            <w:r>
              <w:t xml:space="preserve">programme completion   </w:t>
            </w:r>
          </w:p>
          <w:p w14:paraId="7222CBF3" w14:textId="77777777" w:rsidR="005312F7" w:rsidRDefault="00AB7789">
            <w:pPr>
              <w:ind w:left="2" w:firstLine="0"/>
            </w:pPr>
            <w:r>
              <w:t xml:space="preserve"> </w:t>
            </w:r>
          </w:p>
          <w:p w14:paraId="3BF72EE0" w14:textId="77777777" w:rsidR="005312F7" w:rsidRDefault="00AB7789">
            <w:pPr>
              <w:ind w:left="2" w:firstLine="0"/>
            </w:pPr>
            <w:r>
              <w:t xml:space="preserve">Prolonged planned absence </w:t>
            </w:r>
          </w:p>
          <w:p w14:paraId="14CE1C1F" w14:textId="4BD5A725" w:rsidR="005312F7" w:rsidRDefault="00AB7789">
            <w:pPr>
              <w:ind w:left="2" w:firstLine="0"/>
            </w:pPr>
            <w:r>
              <w:t xml:space="preserve">(exceeding 40-day limit) </w:t>
            </w:r>
          </w:p>
          <w:p w14:paraId="42199572" w14:textId="77777777" w:rsidR="005312F7" w:rsidRDefault="00AB7789">
            <w:pPr>
              <w:ind w:left="2" w:firstLine="0"/>
            </w:pPr>
            <w:r>
              <w:t xml:space="preserve"> </w:t>
            </w:r>
          </w:p>
          <w:p w14:paraId="6A871B7D" w14:textId="77777777" w:rsidR="005312F7" w:rsidRDefault="00AB7789">
            <w:pPr>
              <w:ind w:left="2" w:right="4" w:firstLine="0"/>
            </w:pPr>
            <w:r>
              <w:t xml:space="preserve">Escalation of a life event previously classified as Level 2 </w:t>
            </w:r>
          </w:p>
        </w:tc>
      </w:tr>
    </w:tbl>
    <w:p w14:paraId="33A15882" w14:textId="77777777" w:rsidR="005312F7" w:rsidRDefault="00AB7789">
      <w:pPr>
        <w:spacing w:after="160"/>
        <w:ind w:left="0" w:firstLine="0"/>
        <w:jc w:val="both"/>
      </w:pPr>
      <w:r>
        <w:rPr>
          <w:rFonts w:ascii="Calibri" w:eastAsia="Calibri" w:hAnsi="Calibri" w:cs="Calibri"/>
          <w:sz w:val="22"/>
        </w:rPr>
        <w:t xml:space="preserve"> </w:t>
      </w:r>
    </w:p>
    <w:p w14:paraId="4FCD5349" w14:textId="77777777" w:rsidR="005312F7" w:rsidRDefault="00AB7789">
      <w:pPr>
        <w:ind w:left="0" w:firstLine="0"/>
        <w:jc w:val="both"/>
      </w:pPr>
      <w:r>
        <w:rPr>
          <w:rFonts w:ascii="Calibri" w:eastAsia="Calibri" w:hAnsi="Calibri" w:cs="Calibri"/>
          <w:sz w:val="22"/>
        </w:rPr>
        <w:t xml:space="preserve"> </w:t>
      </w:r>
    </w:p>
    <w:sectPr w:rsidR="005312F7">
      <w:pgSz w:w="16838" w:h="11906" w:orient="landscape"/>
      <w:pgMar w:top="725" w:right="775" w:bottom="8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D08E0"/>
    <w:multiLevelType w:val="hybridMultilevel"/>
    <w:tmpl w:val="3F785500"/>
    <w:lvl w:ilvl="0" w:tplc="4022A358">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B865D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F461A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506A0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CECFF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686CD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EC073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8C137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4A0A8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7C78CA"/>
    <w:multiLevelType w:val="hybridMultilevel"/>
    <w:tmpl w:val="5570281A"/>
    <w:lvl w:ilvl="0" w:tplc="F028CA6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147C0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B40C8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4AAD1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D8346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65CA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54624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AE4CA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68791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C8662B"/>
    <w:multiLevelType w:val="hybridMultilevel"/>
    <w:tmpl w:val="7450975C"/>
    <w:lvl w:ilvl="0" w:tplc="15B41F5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78E0C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C8781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D2209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941A8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2C5FD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92E36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0CF5D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C0BB6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445BBE"/>
    <w:multiLevelType w:val="hybridMultilevel"/>
    <w:tmpl w:val="903E2074"/>
    <w:lvl w:ilvl="0" w:tplc="700C002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F49CC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84FA5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98D4C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908DB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B6250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96AEB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A410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74ED4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D447B3"/>
    <w:multiLevelType w:val="hybridMultilevel"/>
    <w:tmpl w:val="D918144A"/>
    <w:lvl w:ilvl="0" w:tplc="D39A7B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58709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52748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F0CD0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6E205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F627D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7E595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BCC20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C2A8B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871ECF"/>
    <w:multiLevelType w:val="hybridMultilevel"/>
    <w:tmpl w:val="4286A15E"/>
    <w:lvl w:ilvl="0" w:tplc="2ADED190">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DEFA6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28AC7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EED16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5CE34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F85A4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8712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F8606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38CB3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01474F"/>
    <w:multiLevelType w:val="hybridMultilevel"/>
    <w:tmpl w:val="AD507AC2"/>
    <w:lvl w:ilvl="0" w:tplc="002622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28ED1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7A980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5C66F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3456E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26DB8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8A7E5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88612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4A307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6284518">
    <w:abstractNumId w:val="0"/>
  </w:num>
  <w:num w:numId="2" w16cid:durableId="1274706476">
    <w:abstractNumId w:val="4"/>
  </w:num>
  <w:num w:numId="3" w16cid:durableId="1226449071">
    <w:abstractNumId w:val="3"/>
  </w:num>
  <w:num w:numId="4" w16cid:durableId="623578562">
    <w:abstractNumId w:val="2"/>
  </w:num>
  <w:num w:numId="5" w16cid:durableId="744031603">
    <w:abstractNumId w:val="6"/>
  </w:num>
  <w:num w:numId="6" w16cid:durableId="1018504415">
    <w:abstractNumId w:val="1"/>
  </w:num>
  <w:num w:numId="7" w16cid:durableId="189413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F7"/>
    <w:rsid w:val="00066967"/>
    <w:rsid w:val="001E0385"/>
    <w:rsid w:val="005312F7"/>
    <w:rsid w:val="005B1FC3"/>
    <w:rsid w:val="006A25F6"/>
    <w:rsid w:val="007149E3"/>
    <w:rsid w:val="007E11B3"/>
    <w:rsid w:val="0086286D"/>
    <w:rsid w:val="00AB7789"/>
    <w:rsid w:val="00B131D4"/>
    <w:rsid w:val="00E7372D"/>
    <w:rsid w:val="461F3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05C3"/>
  <w15:docId w15:val="{129BDC67-EC60-424A-AF8E-9709C187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149E3"/>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066967"/>
    <w:rPr>
      <w:sz w:val="16"/>
      <w:szCs w:val="16"/>
    </w:rPr>
  </w:style>
  <w:style w:type="paragraph" w:styleId="CommentText">
    <w:name w:val="annotation text"/>
    <w:basedOn w:val="Normal"/>
    <w:link w:val="CommentTextChar"/>
    <w:uiPriority w:val="99"/>
    <w:unhideWhenUsed/>
    <w:rsid w:val="00066967"/>
    <w:pPr>
      <w:spacing w:line="240" w:lineRule="auto"/>
    </w:pPr>
    <w:rPr>
      <w:sz w:val="20"/>
      <w:szCs w:val="20"/>
    </w:rPr>
  </w:style>
  <w:style w:type="character" w:customStyle="1" w:styleId="CommentTextChar">
    <w:name w:val="Comment Text Char"/>
    <w:basedOn w:val="DefaultParagraphFont"/>
    <w:link w:val="CommentText"/>
    <w:uiPriority w:val="99"/>
    <w:rsid w:val="0006696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66967"/>
    <w:rPr>
      <w:b/>
      <w:bCs/>
    </w:rPr>
  </w:style>
  <w:style w:type="character" w:customStyle="1" w:styleId="CommentSubjectChar">
    <w:name w:val="Comment Subject Char"/>
    <w:basedOn w:val="CommentTextChar"/>
    <w:link w:val="CommentSubject"/>
    <w:uiPriority w:val="99"/>
    <w:semiHidden/>
    <w:rsid w:val="00066967"/>
    <w:rPr>
      <w:rFonts w:ascii="Arial" w:eastAsia="Arial" w:hAnsi="Arial" w:cs="Arial"/>
      <w:b/>
      <w:bCs/>
      <w:color w:val="000000"/>
      <w:sz w:val="20"/>
      <w:szCs w:val="20"/>
    </w:rPr>
  </w:style>
  <w:style w:type="character" w:styleId="Mention">
    <w:name w:val="Mention"/>
    <w:basedOn w:val="DefaultParagraphFont"/>
    <w:uiPriority w:val="99"/>
    <w:unhideWhenUsed/>
    <w:rsid w:val="000669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0c3af4da-bd1d-4c5b-8771-410728c8cfd0">
      <Url xsi:nil="true"/>
      <Description xsi:nil="true"/>
    </Link>
    <lcf76f155ced4ddcb4097134ff3c332f xmlns="0c3af4da-bd1d-4c5b-8771-410728c8cfd0">
      <Terms xmlns="http://schemas.microsoft.com/office/infopath/2007/PartnerControls"/>
    </lcf76f155ced4ddcb4097134ff3c332f>
    <TaxCatchAll xmlns="29bbecef-45c3-4432-b48a-b9222159e5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893E0A1B15442A2089AE8ECA0BE17" ma:contentTypeVersion="19" ma:contentTypeDescription="Create a new document." ma:contentTypeScope="" ma:versionID="4a8750c5e22b9158d130fb49d164f084">
  <xsd:schema xmlns:xsd="http://www.w3.org/2001/XMLSchema" xmlns:xs="http://www.w3.org/2001/XMLSchema" xmlns:p="http://schemas.microsoft.com/office/2006/metadata/properties" xmlns:ns2="0c3af4da-bd1d-4c5b-8771-410728c8cfd0" xmlns:ns3="29bbecef-45c3-4432-b48a-b9222159e595" targetNamespace="http://schemas.microsoft.com/office/2006/metadata/properties" ma:root="true" ma:fieldsID="5f7645147b702ef69778b5cce7d22fbd" ns2:_="" ns3:_="">
    <xsd:import namespace="0c3af4da-bd1d-4c5b-8771-410728c8cfd0"/>
    <xsd:import namespace="29bbecef-45c3-4432-b48a-b9222159e5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af4da-bd1d-4c5b-8771-410728c8c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becef-45c3-4432-b48a-b9222159e5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ca5327-11c6-44eb-8fc2-5750450cc096}" ma:internalName="TaxCatchAll" ma:showField="CatchAllData" ma:web="29bbecef-45c3-4432-b48a-b9222159e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C2065-A270-4FB0-B407-C3B58B330B66}">
  <ds:schemaRefs>
    <ds:schemaRef ds:uri="http://schemas.microsoft.com/office/2006/metadata/properties"/>
    <ds:schemaRef ds:uri="http://schemas.microsoft.com/office/infopath/2007/PartnerControls"/>
    <ds:schemaRef ds:uri="0c3af4da-bd1d-4c5b-8771-410728c8cfd0"/>
    <ds:schemaRef ds:uri="29bbecef-45c3-4432-b48a-b9222159e595"/>
  </ds:schemaRefs>
</ds:datastoreItem>
</file>

<file path=customXml/itemProps2.xml><?xml version="1.0" encoding="utf-8"?>
<ds:datastoreItem xmlns:ds="http://schemas.openxmlformats.org/officeDocument/2006/customXml" ds:itemID="{FF2A056E-1041-4E72-B60D-AE1FC1E14F02}">
  <ds:schemaRefs>
    <ds:schemaRef ds:uri="http://schemas.microsoft.com/sharepoint/v3/contenttype/forms"/>
  </ds:schemaRefs>
</ds:datastoreItem>
</file>

<file path=customXml/itemProps3.xml><?xml version="1.0" encoding="utf-8"?>
<ds:datastoreItem xmlns:ds="http://schemas.openxmlformats.org/officeDocument/2006/customXml" ds:itemID="{8A7A05CE-E2B3-4445-9067-6A8EB79AB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af4da-bd1d-4c5b-8771-410728c8cfd0"/>
    <ds:schemaRef ds:uri="29bbecef-45c3-4432-b48a-b9222159e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1420</Words>
  <Characters>8094</Characters>
  <Application>Microsoft Office Word</Application>
  <DocSecurity>0</DocSecurity>
  <Lines>67</Lines>
  <Paragraphs>18</Paragraphs>
  <ScaleCrop>false</ScaleCrop>
  <Company>NHS Education For Scotland</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Hamilton</dc:creator>
  <cp:keywords/>
  <cp:lastModifiedBy>Gillian Allison</cp:lastModifiedBy>
  <cp:revision>9</cp:revision>
  <dcterms:created xsi:type="dcterms:W3CDTF">2025-06-16T08:58:00Z</dcterms:created>
  <dcterms:modified xsi:type="dcterms:W3CDTF">2025-06-19T08:37:00Z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0x0101000AF893E0A1B15442A2089AE8ECA0BE17</vt:lpwstr>
  </property>
  <property fmtid="{D5CDD505-2E9C-101B-9397-08002B2CF9AE}" pid="3" name="MediaServiceImageTags">
    <vt:lpwstr/>
  </property>
</Properties>
</file>